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08D5" w14:textId="77777777" w:rsidR="003C48D7" w:rsidRDefault="00ED08E8"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val="fr-BE" w:eastAsia="ja-JP"/>
        </w:rPr>
      </w:pPr>
      <w:bookmarkStart w:id="0" w:name="_Toc66871829"/>
      <w:r w:rsidRPr="00E817E6">
        <w:rPr>
          <w:rFonts w:eastAsiaTheme="majorEastAsia" w:cstheme="minorHAnsi"/>
          <w:bCs/>
          <w:smallCaps w:val="0"/>
          <w:color w:val="000000" w:themeColor="text1"/>
          <w:spacing w:val="0"/>
          <w:sz w:val="26"/>
          <w:szCs w:val="26"/>
          <w:lang w:val="fr-BE" w:eastAsia="ja-JP"/>
        </w:rPr>
        <w:t xml:space="preserve">Template </w:t>
      </w:r>
      <w:r w:rsidR="003C48D7" w:rsidRPr="00E817E6">
        <w:rPr>
          <w:rFonts w:eastAsiaTheme="majorEastAsia" w:cstheme="minorHAnsi"/>
          <w:bCs/>
          <w:smallCaps w:val="0"/>
          <w:color w:val="000000" w:themeColor="text1"/>
          <w:spacing w:val="0"/>
          <w:sz w:val="26"/>
          <w:szCs w:val="26"/>
          <w:lang w:val="fr-BE" w:eastAsia="ja-JP"/>
        </w:rPr>
        <w:t>1 :</w:t>
      </w:r>
      <w:r w:rsidR="00C16A3C">
        <w:rPr>
          <w:rFonts w:eastAsiaTheme="majorEastAsia" w:cstheme="minorHAnsi"/>
          <w:bCs/>
          <w:smallCaps w:val="0"/>
          <w:color w:val="000000" w:themeColor="text1"/>
          <w:spacing w:val="0"/>
          <w:sz w:val="26"/>
          <w:szCs w:val="26"/>
          <w:lang w:val="fr-BE" w:eastAsia="ja-JP"/>
        </w:rPr>
        <w:t xml:space="preserve"> </w:t>
      </w:r>
      <w:r w:rsidR="003C48D7" w:rsidRPr="00E817E6">
        <w:rPr>
          <w:rFonts w:eastAsiaTheme="majorEastAsia" w:cstheme="minorHAnsi"/>
          <w:bCs/>
          <w:smallCaps w:val="0"/>
          <w:color w:val="000000" w:themeColor="text1"/>
          <w:spacing w:val="0"/>
          <w:sz w:val="26"/>
          <w:szCs w:val="26"/>
          <w:lang w:val="fr-BE" w:eastAsia="ja-JP"/>
        </w:rPr>
        <w:t>gezondheidszorgsdoelstellingen</w:t>
      </w:r>
      <w:bookmarkEnd w:id="0"/>
    </w:p>
    <w:p w14:paraId="74459BE8" w14:textId="77777777" w:rsidR="00E817E6" w:rsidRPr="00E817E6" w:rsidRDefault="00E817E6" w:rsidP="00E817E6">
      <w:pPr>
        <w:spacing w:after="0" w:line="240" w:lineRule="auto"/>
        <w:rPr>
          <w:lang w:val="fr-BE" w:eastAsia="ja-JP"/>
        </w:rPr>
      </w:pPr>
    </w:p>
    <w:p w14:paraId="2D7B0CE4" w14:textId="77777777" w:rsidR="00033D7C" w:rsidRPr="00033D7C" w:rsidRDefault="00033D7C" w:rsidP="00033D7C">
      <w:pPr>
        <w:pStyle w:val="Lijstalinea"/>
        <w:numPr>
          <w:ilvl w:val="0"/>
          <w:numId w:val="31"/>
        </w:numPr>
        <w:jc w:val="left"/>
        <w:rPr>
          <w:rFonts w:eastAsiaTheme="majorEastAsia"/>
          <w:b/>
          <w:i/>
          <w:color w:val="007C92"/>
        </w:rPr>
      </w:pPr>
      <w:r w:rsidRPr="00033D7C">
        <w:rPr>
          <w:rFonts w:eastAsiaTheme="majorEastAsia"/>
          <w:b/>
          <w:i/>
          <w:color w:val="007C92"/>
        </w:rPr>
        <w:t xml:space="preserve">U hoeft niet alle velden in te vullen. </w:t>
      </w:r>
    </w:p>
    <w:p w14:paraId="64AA592C" w14:textId="77777777" w:rsidR="00033D7C" w:rsidRPr="00033D7C" w:rsidRDefault="00033D7C" w:rsidP="00033D7C">
      <w:pPr>
        <w:pStyle w:val="Lijstalinea"/>
        <w:numPr>
          <w:ilvl w:val="0"/>
          <w:numId w:val="31"/>
        </w:numPr>
        <w:jc w:val="left"/>
        <w:rPr>
          <w:b/>
          <w:i/>
        </w:rPr>
      </w:pPr>
      <w:r w:rsidRPr="00033D7C">
        <w:rPr>
          <w:rFonts w:eastAsiaTheme="majorEastAsia"/>
          <w:b/>
          <w:i/>
          <w:color w:val="007C92"/>
        </w:rPr>
        <w:t xml:space="preserve">Zend het </w:t>
      </w:r>
      <w:r w:rsidRPr="00C16A3C">
        <w:rPr>
          <w:rFonts w:eastAsiaTheme="majorEastAsia"/>
          <w:b/>
          <w:i/>
          <w:color w:val="007C92"/>
        </w:rPr>
        <w:t>ingevulde formulier</w:t>
      </w:r>
      <w:r w:rsidRPr="00033D7C">
        <w:rPr>
          <w:rFonts w:eastAsiaTheme="majorEastAsia"/>
          <w:b/>
          <w:i/>
          <w:color w:val="007C92"/>
        </w:rPr>
        <w:t xml:space="preserve"> naar :</w:t>
      </w:r>
      <w:r w:rsidR="00C16A3C">
        <w:rPr>
          <w:rFonts w:eastAsiaTheme="majorEastAsia"/>
          <w:b/>
          <w:i/>
          <w:color w:val="007C92"/>
        </w:rPr>
        <w:t xml:space="preserve"> </w:t>
      </w:r>
      <w:hyperlink r:id="rId12" w:history="1">
        <w:r w:rsidR="00CB650C" w:rsidRPr="00896240">
          <w:rPr>
            <w:rStyle w:val="Hyperlink"/>
            <w:rFonts w:eastAsiaTheme="majorEastAsia"/>
            <w:b/>
            <w:i/>
          </w:rPr>
          <w:t>taskforce.GD-OS@riziv-inami.fgov.be</w:t>
        </w:r>
      </w:hyperlink>
    </w:p>
    <w:p w14:paraId="762BDEB9" w14:textId="77777777" w:rsidR="00033D7C" w:rsidRPr="00421008" w:rsidRDefault="00033D7C" w:rsidP="003C48D7">
      <w:pPr>
        <w:contextualSpacing/>
      </w:pPr>
    </w:p>
    <w:tbl>
      <w:tblPr>
        <w:tblStyle w:val="LightList-Accent11"/>
        <w:tblW w:w="9127" w:type="dxa"/>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798"/>
        <w:gridCol w:w="6329"/>
      </w:tblGrid>
      <w:tr w:rsidR="003C48D7" w:rsidRPr="00D925C5" w14:paraId="502862BD" w14:textId="77777777" w:rsidTr="00BD4E9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0C0C5513" w14:textId="5AF650DE" w:rsidR="003C48D7" w:rsidRDefault="003C48D7" w:rsidP="00BD4E99">
            <w:pPr>
              <w:contextualSpacing/>
              <w:rPr>
                <w:sz w:val="20"/>
                <w:szCs w:val="20"/>
                <w:lang w:val="nl-BE"/>
              </w:rPr>
            </w:pPr>
            <w:r>
              <w:rPr>
                <w:sz w:val="20"/>
                <w:szCs w:val="20"/>
                <w:lang w:val="nl-BE"/>
              </w:rPr>
              <w:t>Codering :</w:t>
            </w:r>
            <w:r w:rsidR="00C16A3C">
              <w:rPr>
                <w:sz w:val="20"/>
                <w:szCs w:val="20"/>
                <w:lang w:val="nl-BE"/>
              </w:rPr>
              <w:t xml:space="preserve"> </w:t>
            </w:r>
            <w:r>
              <w:rPr>
                <w:sz w:val="20"/>
                <w:szCs w:val="20"/>
                <w:lang w:val="nl-BE"/>
              </w:rPr>
              <w:t xml:space="preserve"> </w:t>
            </w:r>
            <w:r w:rsidRPr="00D925C5">
              <w:rPr>
                <w:b w:val="0"/>
                <w:sz w:val="20"/>
                <w:szCs w:val="20"/>
                <w:lang w:val="nl-BE"/>
              </w:rPr>
              <w:t>……….</w:t>
            </w:r>
            <w:r w:rsidR="00C16A3C">
              <w:rPr>
                <w:sz w:val="20"/>
                <w:szCs w:val="20"/>
                <w:lang w:val="nl-BE"/>
              </w:rPr>
              <w:t xml:space="preserve">  </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sidR="00E268E4">
              <w:rPr>
                <w:sz w:val="20"/>
                <w:szCs w:val="20"/>
                <w:lang w:val="nl-BE"/>
              </w:rPr>
              <w:t xml:space="preserve">Datum :  </w:t>
            </w:r>
            <w:r w:rsidR="00E268E4">
              <w:rPr>
                <w:b w:val="0"/>
                <w:sz w:val="20"/>
                <w:szCs w:val="20"/>
                <w:lang w:val="nl-BE"/>
              </w:rPr>
              <w:t>27</w:t>
            </w:r>
            <w:r>
              <w:rPr>
                <w:b w:val="0"/>
                <w:i/>
                <w:sz w:val="20"/>
                <w:szCs w:val="20"/>
                <w:lang w:val="nl-BE"/>
              </w:rPr>
              <w:t xml:space="preserve"> </w:t>
            </w:r>
            <w:r w:rsidR="00E268E4">
              <w:rPr>
                <w:b w:val="0"/>
                <w:i/>
                <w:sz w:val="20"/>
                <w:szCs w:val="20"/>
                <w:lang w:val="nl-BE"/>
              </w:rPr>
              <w:t>/04/</w:t>
            </w:r>
            <w:r>
              <w:rPr>
                <w:b w:val="0"/>
                <w:i/>
                <w:sz w:val="20"/>
                <w:szCs w:val="20"/>
                <w:lang w:val="nl-BE"/>
              </w:rPr>
              <w:t xml:space="preserve"> </w:t>
            </w:r>
            <w:r w:rsidR="00BE32A0">
              <w:rPr>
                <w:b w:val="0"/>
                <w:i/>
                <w:sz w:val="20"/>
                <w:szCs w:val="20"/>
                <w:lang w:val="nl-BE"/>
              </w:rPr>
              <w:t>2021</w:t>
            </w:r>
            <w:r w:rsidRPr="00D925C5">
              <w:rPr>
                <w:b w:val="0"/>
                <w:i/>
                <w:sz w:val="20"/>
                <w:szCs w:val="20"/>
                <w:lang w:val="nl-BE"/>
              </w:rPr>
              <w:t xml:space="preserve">  </w:t>
            </w:r>
            <w:r>
              <w:rPr>
                <w:b w:val="0"/>
                <w:sz w:val="20"/>
                <w:szCs w:val="20"/>
                <w:lang w:val="nl-BE"/>
              </w:rPr>
              <w:t xml:space="preserve">                </w:t>
            </w:r>
          </w:p>
        </w:tc>
      </w:tr>
      <w:tr w:rsidR="003C48D7" w:rsidRPr="00047B84" w14:paraId="73A34E8F" w14:textId="77777777" w:rsidTr="00BD4E99">
        <w:trPr>
          <w:trHeight w:val="807"/>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3860C646" w14:textId="605F7C9C" w:rsidR="003C48D7" w:rsidRPr="00421008" w:rsidRDefault="00297724" w:rsidP="00695953">
            <w:pPr>
              <w:contextualSpacing/>
              <w:rPr>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p>
        </w:tc>
      </w:tr>
      <w:tr w:rsidR="003C48D7" w:rsidRPr="00047B84" w14:paraId="1CC02BA5" w14:textId="77777777" w:rsidTr="00BD4E9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5B09A9B3" w14:textId="77777777" w:rsidR="003C48D7" w:rsidRDefault="003C48D7" w:rsidP="00674943">
            <w:pPr>
              <w:contextualSpacing/>
              <w:rPr>
                <w:sz w:val="20"/>
                <w:szCs w:val="20"/>
                <w:lang w:val="nl-BE"/>
              </w:rPr>
            </w:pPr>
            <w:r>
              <w:rPr>
                <w:sz w:val="20"/>
                <w:szCs w:val="20"/>
                <w:lang w:val="nl-BE"/>
              </w:rPr>
              <w:t xml:space="preserve">Aanvraag kadert in: </w:t>
            </w:r>
            <w:r>
              <w:rPr>
                <w:b w:val="0"/>
                <w:sz w:val="16"/>
                <w:szCs w:val="16"/>
                <w:lang w:val="nl-BE"/>
              </w:rPr>
              <w:br/>
              <w:t xml:space="preserve">          </w:t>
            </w:r>
            <w:r w:rsidR="00674943" w:rsidRPr="00674943">
              <w:rPr>
                <w:b w:val="0"/>
                <w:color w:val="0070C0"/>
                <w:sz w:val="20"/>
                <w:szCs w:val="20"/>
                <w:lang w:val="nl-BE"/>
              </w:rPr>
              <w:t>X</w:t>
            </w:r>
            <w:r w:rsidRPr="00AC4F8B">
              <w:rPr>
                <w:b w:val="0"/>
                <w:sz w:val="20"/>
                <w:szCs w:val="20"/>
                <w:lang w:val="nl-BE"/>
              </w:rPr>
              <w:t xml:space="preserve">     </w:t>
            </w:r>
            <w:r>
              <w:rPr>
                <w:b w:val="0"/>
                <w:sz w:val="20"/>
                <w:szCs w:val="20"/>
                <w:lang w:val="nl-BE"/>
              </w:rPr>
              <w:t xml:space="preserve">  voorstellen gezondheidszorgdoelstellingen</w:t>
            </w:r>
          </w:p>
        </w:tc>
      </w:tr>
      <w:tr w:rsidR="003C48D7" w:rsidRPr="00D925C5" w14:paraId="5545842A" w14:textId="77777777" w:rsidTr="00BD4E99">
        <w:trPr>
          <w:trHeight w:val="397"/>
        </w:trPr>
        <w:tc>
          <w:tcPr>
            <w:cnfStyle w:val="001000000000" w:firstRow="0" w:lastRow="0" w:firstColumn="1" w:lastColumn="0" w:oddVBand="0" w:evenVBand="0" w:oddHBand="0" w:evenHBand="0" w:firstRowFirstColumn="0" w:firstRowLastColumn="0" w:lastRowFirstColumn="0" w:lastRowLastColumn="0"/>
            <w:tcW w:w="2798" w:type="dxa"/>
          </w:tcPr>
          <w:p w14:paraId="135716D6" w14:textId="77777777" w:rsidR="003C48D7" w:rsidRPr="00047B84" w:rsidRDefault="00CB650C" w:rsidP="00BD4E99">
            <w:pPr>
              <w:contextualSpacing/>
              <w:rPr>
                <w:rFonts w:ascii="Arial" w:hAnsi="Arial" w:cs="Arial"/>
                <w:sz w:val="18"/>
                <w:szCs w:val="18"/>
                <w:lang w:val="nl-BE"/>
              </w:rPr>
            </w:pPr>
            <w:r>
              <w:rPr>
                <w:rFonts w:ascii="Arial" w:hAnsi="Arial" w:cs="Arial"/>
                <w:sz w:val="18"/>
                <w:szCs w:val="18"/>
                <w:lang w:val="nl-BE"/>
              </w:rPr>
              <w:t>Gezondheidszorgdoelstelling</w:t>
            </w:r>
          </w:p>
          <w:p w14:paraId="0F13C492" w14:textId="77777777" w:rsidR="003C48D7" w:rsidRPr="00047B84" w:rsidRDefault="003C48D7" w:rsidP="00BD4E99">
            <w:pPr>
              <w:contextualSpacing/>
              <w:rPr>
                <w:rFonts w:ascii="Arial" w:hAnsi="Arial" w:cs="Arial"/>
                <w:sz w:val="18"/>
                <w:szCs w:val="18"/>
                <w:lang w:val="nl-BE"/>
              </w:rPr>
            </w:pPr>
          </w:p>
        </w:tc>
        <w:tc>
          <w:tcPr>
            <w:tcW w:w="6329" w:type="dxa"/>
          </w:tcPr>
          <w:p w14:paraId="0468CAB1" w14:textId="77777777" w:rsidR="00CB650C" w:rsidRPr="00A62DCB" w:rsidRDefault="00CB650C" w:rsidP="00CB650C">
            <w:pPr>
              <w:autoSpaceDE w:val="0"/>
              <w:autoSpaceDN w:val="0"/>
              <w:cnfStyle w:val="000000000000" w:firstRow="0" w:lastRow="0" w:firstColumn="0" w:lastColumn="0" w:oddVBand="0" w:evenVBand="0" w:oddHBand="0" w:evenHBand="0" w:firstRowFirstColumn="0" w:firstRowLastColumn="0" w:lastRowFirstColumn="0" w:lastRowLastColumn="0"/>
              <w:rPr>
                <w:sz w:val="20"/>
                <w:szCs w:val="20"/>
                <w:lang w:val="nl-BE"/>
              </w:rPr>
            </w:pPr>
            <w:r w:rsidRPr="00A62DCB">
              <w:rPr>
                <w:i/>
                <w:sz w:val="20"/>
                <w:szCs w:val="20"/>
                <w:lang w:val="nl-BE"/>
              </w:rPr>
              <w:t>Kies drie gezondheid</w:t>
            </w:r>
            <w:r w:rsidR="00222E16">
              <w:rPr>
                <w:i/>
                <w:sz w:val="20"/>
                <w:szCs w:val="20"/>
                <w:lang w:val="nl-BE"/>
              </w:rPr>
              <w:t>s</w:t>
            </w:r>
            <w:r w:rsidRPr="00A62DCB">
              <w:rPr>
                <w:i/>
                <w:sz w:val="20"/>
                <w:szCs w:val="20"/>
                <w:lang w:val="nl-BE"/>
              </w:rPr>
              <w:t>zorgdoelstellingen die u als een prioriteit beschouwt en geef aan op welke meer globale doelstellingen ze betrekking hebben (</w:t>
            </w:r>
            <w:r w:rsidRPr="00A62DCB">
              <w:rPr>
                <w:i/>
                <w:iCs/>
                <w:sz w:val="20"/>
                <w:szCs w:val="20"/>
                <w:lang w:val="nl-BE"/>
              </w:rPr>
              <w:t>zie b</w:t>
            </w:r>
            <w:r>
              <w:rPr>
                <w:i/>
                <w:iCs/>
                <w:sz w:val="20"/>
                <w:szCs w:val="20"/>
                <w:lang w:val="nl-BE"/>
              </w:rPr>
              <w:t>vb.</w:t>
            </w:r>
            <w:r w:rsidRPr="00A62DCB">
              <w:rPr>
                <w:i/>
                <w:iCs/>
                <w:sz w:val="20"/>
                <w:szCs w:val="20"/>
                <w:lang w:val="nl-BE"/>
              </w:rPr>
              <w:t xml:space="preserve"> het reg</w:t>
            </w:r>
            <w:r w:rsidR="00222E16">
              <w:rPr>
                <w:i/>
                <w:iCs/>
                <w:sz w:val="20"/>
                <w:szCs w:val="20"/>
                <w:lang w:val="nl-BE"/>
              </w:rPr>
              <w:t>e</w:t>
            </w:r>
            <w:r w:rsidRPr="00A62DCB">
              <w:rPr>
                <w:i/>
                <w:iCs/>
                <w:sz w:val="20"/>
                <w:szCs w:val="20"/>
                <w:lang w:val="nl-BE"/>
              </w:rPr>
              <w:t>erak</w:t>
            </w:r>
            <w:r>
              <w:rPr>
                <w:i/>
                <w:iCs/>
                <w:sz w:val="20"/>
                <w:szCs w:val="20"/>
                <w:lang w:val="nl-BE"/>
              </w:rPr>
              <w:t>k</w:t>
            </w:r>
            <w:r w:rsidRPr="00A62DCB">
              <w:rPr>
                <w:i/>
                <w:iCs/>
                <w:sz w:val="20"/>
                <w:szCs w:val="20"/>
                <w:lang w:val="nl-BE"/>
              </w:rPr>
              <w:t>oord</w:t>
            </w:r>
            <w:r w:rsidRPr="00A62DCB">
              <w:rPr>
                <w:sz w:val="20"/>
                <w:szCs w:val="20"/>
                <w:lang w:val="nl-BE"/>
              </w:rPr>
              <w:t>)</w:t>
            </w:r>
            <w:r w:rsidRPr="00A62DCB">
              <w:rPr>
                <w:i/>
                <w:sz w:val="20"/>
                <w:szCs w:val="20"/>
                <w:lang w:val="nl-BE"/>
              </w:rPr>
              <w:t>:</w:t>
            </w:r>
          </w:p>
          <w:p w14:paraId="43349DE0" w14:textId="77777777" w:rsidR="00773217" w:rsidRPr="00773217" w:rsidRDefault="00674943" w:rsidP="00014A40">
            <w:pPr>
              <w:cnfStyle w:val="000000000000" w:firstRow="0" w:lastRow="0" w:firstColumn="0" w:lastColumn="0" w:oddVBand="0" w:evenVBand="0" w:oddHBand="0" w:evenHBand="0" w:firstRowFirstColumn="0" w:firstRowLastColumn="0" w:lastRowFirstColumn="0" w:lastRowLastColumn="0"/>
              <w:rPr>
                <w:color w:val="0070C0"/>
                <w:sz w:val="18"/>
                <w:szCs w:val="20"/>
                <w:lang w:val="nl-BE"/>
              </w:rPr>
            </w:pPr>
            <w:r>
              <w:rPr>
                <w:color w:val="0070C0"/>
                <w:sz w:val="20"/>
                <w:szCs w:val="20"/>
                <w:lang w:val="nl-BE"/>
              </w:rPr>
              <w:t>Verbeteren van de t</w:t>
            </w:r>
            <w:r w:rsidR="00100061" w:rsidRPr="00674943">
              <w:rPr>
                <w:color w:val="0070C0"/>
                <w:sz w:val="20"/>
                <w:szCs w:val="20"/>
                <w:lang w:val="nl-BE"/>
              </w:rPr>
              <w:t>oegankelijkh</w:t>
            </w:r>
            <w:r w:rsidR="00014A40">
              <w:rPr>
                <w:color w:val="0070C0"/>
                <w:sz w:val="20"/>
                <w:szCs w:val="20"/>
                <w:lang w:val="nl-BE"/>
              </w:rPr>
              <w:t xml:space="preserve">eid van de </w:t>
            </w:r>
            <w:r w:rsidR="00B6695E">
              <w:rPr>
                <w:color w:val="0070C0"/>
                <w:sz w:val="20"/>
                <w:szCs w:val="20"/>
                <w:lang w:val="nl-BE"/>
              </w:rPr>
              <w:t xml:space="preserve">kinesitherapeutische </w:t>
            </w:r>
            <w:r w:rsidR="00014A40">
              <w:rPr>
                <w:color w:val="0070C0"/>
                <w:sz w:val="20"/>
                <w:szCs w:val="20"/>
                <w:lang w:val="nl-BE"/>
              </w:rPr>
              <w:t>zorg</w:t>
            </w:r>
            <w:r w:rsidR="00773217">
              <w:rPr>
                <w:color w:val="0070C0"/>
                <w:sz w:val="20"/>
                <w:szCs w:val="20"/>
                <w:lang w:val="nl-BE"/>
              </w:rPr>
              <w:t>, door middel van:</w:t>
            </w:r>
          </w:p>
          <w:p w14:paraId="54996F58" w14:textId="77777777" w:rsidR="00773217" w:rsidRPr="00773217" w:rsidRDefault="00773217" w:rsidP="00773217">
            <w:pPr>
              <w:cnfStyle w:val="000000000000" w:firstRow="0" w:lastRow="0" w:firstColumn="0" w:lastColumn="0" w:oddVBand="0" w:evenVBand="0" w:oddHBand="0" w:evenHBand="0" w:firstRowFirstColumn="0" w:firstRowLastColumn="0" w:lastRowFirstColumn="0" w:lastRowLastColumn="0"/>
              <w:rPr>
                <w:color w:val="0070C0"/>
                <w:sz w:val="20"/>
                <w:lang w:val="nl-BE"/>
              </w:rPr>
            </w:pPr>
            <w:r w:rsidRPr="00773217">
              <w:rPr>
                <w:color w:val="0070C0"/>
                <w:sz w:val="20"/>
                <w:lang w:val="nl-BE"/>
              </w:rPr>
              <w:t>- verlagen van de f</w:t>
            </w:r>
            <w:r w:rsidR="00014A40" w:rsidRPr="00773217">
              <w:rPr>
                <w:color w:val="0070C0"/>
                <w:sz w:val="20"/>
                <w:lang w:val="nl-BE"/>
              </w:rPr>
              <w:t>inanciële drempel</w:t>
            </w:r>
            <w:r w:rsidR="00B6695E" w:rsidRPr="00773217">
              <w:rPr>
                <w:color w:val="0070C0"/>
                <w:sz w:val="20"/>
                <w:lang w:val="nl-BE"/>
              </w:rPr>
              <w:t>s</w:t>
            </w:r>
            <w:r w:rsidR="00014A40" w:rsidRPr="00773217">
              <w:rPr>
                <w:color w:val="0070C0"/>
                <w:sz w:val="20"/>
                <w:lang w:val="nl-BE"/>
              </w:rPr>
              <w:t xml:space="preserve"> </w:t>
            </w:r>
          </w:p>
          <w:p w14:paraId="1D515C10" w14:textId="77777777" w:rsidR="003C48D7" w:rsidRPr="00773217" w:rsidRDefault="00773217" w:rsidP="00773217">
            <w:pPr>
              <w:cnfStyle w:val="000000000000" w:firstRow="0" w:lastRow="0" w:firstColumn="0" w:lastColumn="0" w:oddVBand="0" w:evenVBand="0" w:oddHBand="0" w:evenHBand="0" w:firstRowFirstColumn="0" w:firstRowLastColumn="0" w:lastRowFirstColumn="0" w:lastRowLastColumn="0"/>
              <w:rPr>
                <w:lang w:val="nl-BE"/>
              </w:rPr>
            </w:pPr>
            <w:r w:rsidRPr="00773217">
              <w:rPr>
                <w:color w:val="0070C0"/>
                <w:sz w:val="20"/>
                <w:lang w:val="nl-BE"/>
              </w:rPr>
              <w:t xml:space="preserve">- </w:t>
            </w:r>
            <w:r w:rsidR="00014A40" w:rsidRPr="00773217">
              <w:rPr>
                <w:color w:val="0070C0"/>
                <w:sz w:val="20"/>
                <w:lang w:val="nl-BE"/>
              </w:rPr>
              <w:t xml:space="preserve">invullen van </w:t>
            </w:r>
            <w:r w:rsidR="00B6695E" w:rsidRPr="00773217">
              <w:rPr>
                <w:color w:val="0070C0"/>
                <w:sz w:val="20"/>
                <w:lang w:val="nl-BE"/>
              </w:rPr>
              <w:t xml:space="preserve">actueel </w:t>
            </w:r>
            <w:r w:rsidR="00100061" w:rsidRPr="00773217">
              <w:rPr>
                <w:color w:val="0070C0"/>
                <w:sz w:val="20"/>
                <w:lang w:val="nl-BE"/>
              </w:rPr>
              <w:t xml:space="preserve">onvervulde </w:t>
            </w:r>
            <w:r w:rsidR="00014A40" w:rsidRPr="00773217">
              <w:rPr>
                <w:color w:val="0070C0"/>
                <w:sz w:val="20"/>
                <w:lang w:val="nl-BE"/>
              </w:rPr>
              <w:t>zorg</w:t>
            </w:r>
            <w:r w:rsidR="00100061" w:rsidRPr="00773217">
              <w:rPr>
                <w:color w:val="0070C0"/>
                <w:sz w:val="20"/>
                <w:lang w:val="nl-BE"/>
              </w:rPr>
              <w:t>noden</w:t>
            </w:r>
          </w:p>
        </w:tc>
      </w:tr>
      <w:tr w:rsidR="003C48D7" w:rsidRPr="00047B84" w14:paraId="16829C9D" w14:textId="77777777" w:rsidTr="00BD4E9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98" w:type="dxa"/>
          </w:tcPr>
          <w:p w14:paraId="66EC1B7E" w14:textId="77777777" w:rsidR="003C48D7" w:rsidRPr="00047B84" w:rsidRDefault="00CB650C" w:rsidP="00BD4E99">
            <w:pPr>
              <w:contextualSpacing/>
              <w:rPr>
                <w:rFonts w:ascii="Arial" w:hAnsi="Arial" w:cs="Arial"/>
                <w:sz w:val="18"/>
                <w:szCs w:val="18"/>
                <w:lang w:val="nl-BE"/>
              </w:rPr>
            </w:pPr>
            <w:r w:rsidRPr="00A62DCB">
              <w:rPr>
                <w:sz w:val="20"/>
                <w:szCs w:val="20"/>
                <w:lang w:val="nl-BE"/>
              </w:rPr>
              <w:t>Bekende gegevens</w:t>
            </w:r>
            <w:r w:rsidRPr="00047B84">
              <w:rPr>
                <w:rFonts w:ascii="Arial" w:hAnsi="Arial" w:cs="Arial"/>
                <w:sz w:val="18"/>
                <w:szCs w:val="18"/>
                <w:lang w:val="nl-BE"/>
              </w:rPr>
              <w:t xml:space="preserve"> </w:t>
            </w:r>
          </w:p>
        </w:tc>
        <w:tc>
          <w:tcPr>
            <w:tcW w:w="6329" w:type="dxa"/>
          </w:tcPr>
          <w:p w14:paraId="0AE7A19E" w14:textId="77777777" w:rsidR="00CB650C" w:rsidRPr="00A62DCB" w:rsidRDefault="00CB650C" w:rsidP="00CB650C">
            <w:pPr>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Welke gegevens of indicatoren zijn gekoppeld aan d</w:t>
            </w:r>
            <w:r w:rsidR="00222E16">
              <w:rPr>
                <w:i/>
                <w:sz w:val="20"/>
                <w:szCs w:val="20"/>
                <w:lang w:val="nl-BE"/>
              </w:rPr>
              <w:t>eze doelstellingen en al bekend</w:t>
            </w:r>
            <w:r w:rsidRPr="00A62DCB">
              <w:rPr>
                <w:i/>
                <w:sz w:val="20"/>
                <w:szCs w:val="20"/>
                <w:lang w:val="nl-BE"/>
              </w:rPr>
              <w:t xml:space="preserve">: </w:t>
            </w:r>
          </w:p>
          <w:p w14:paraId="732FF300" w14:textId="77777777" w:rsidR="00014A40" w:rsidRDefault="005F6B84" w:rsidP="00CB650C">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t>- De voorwaarden voor k</w:t>
            </w:r>
            <w:r w:rsidR="00F50B91">
              <w:rPr>
                <w:color w:val="0070C0"/>
                <w:sz w:val="20"/>
                <w:szCs w:val="20"/>
                <w:lang w:val="nl-BE"/>
              </w:rPr>
              <w:t xml:space="preserve">inesitherapeutische verstrekkingen </w:t>
            </w:r>
            <w:r w:rsidR="00014A40">
              <w:rPr>
                <w:color w:val="0070C0"/>
                <w:sz w:val="20"/>
                <w:szCs w:val="20"/>
                <w:lang w:val="nl-BE"/>
              </w:rPr>
              <w:t>bij</w:t>
            </w:r>
            <w:r w:rsidR="00F50B91">
              <w:rPr>
                <w:color w:val="0070C0"/>
                <w:sz w:val="20"/>
                <w:szCs w:val="20"/>
                <w:lang w:val="nl-BE"/>
              </w:rPr>
              <w:t xml:space="preserve"> patiënten met hersenverlamming</w:t>
            </w:r>
            <w:r w:rsidR="00014A40">
              <w:rPr>
                <w:color w:val="0070C0"/>
                <w:sz w:val="20"/>
                <w:szCs w:val="20"/>
                <w:lang w:val="nl-BE"/>
              </w:rPr>
              <w:t xml:space="preserve"> voorzien in de</w:t>
            </w:r>
            <w:r w:rsidR="00F50B91">
              <w:rPr>
                <w:color w:val="0070C0"/>
                <w:sz w:val="20"/>
                <w:szCs w:val="20"/>
                <w:lang w:val="nl-BE"/>
              </w:rPr>
              <w:t xml:space="preserve"> huidige nomenclatuur </w:t>
            </w:r>
            <w:r w:rsidR="00014A40">
              <w:rPr>
                <w:color w:val="0070C0"/>
                <w:sz w:val="20"/>
                <w:szCs w:val="20"/>
                <w:lang w:val="nl-BE"/>
              </w:rPr>
              <w:t xml:space="preserve">komen niet overeen met de reële behandelingsbehoeften. Bovendien komen patiënten met een functioneel beeld van hersenverlamming momenteel niet in aanmerking voor de specifieke zittingen voor deze doelgroep, hoewel er een gelijkaardige behandelingsbehoefte is. </w:t>
            </w:r>
          </w:p>
          <w:p w14:paraId="118A4795" w14:textId="1EF0401B" w:rsidR="00CB650C" w:rsidRPr="00674943" w:rsidRDefault="00CB650C" w:rsidP="00CB650C">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74943">
              <w:rPr>
                <w:color w:val="0070C0"/>
                <w:sz w:val="20"/>
                <w:szCs w:val="20"/>
                <w:lang w:val="nl-BE"/>
              </w:rPr>
              <w:t>-</w:t>
            </w:r>
            <w:r w:rsidR="00100061" w:rsidRPr="00674943">
              <w:rPr>
                <w:color w:val="0070C0"/>
                <w:sz w:val="20"/>
                <w:szCs w:val="20"/>
                <w:lang w:val="nl-BE"/>
              </w:rPr>
              <w:t xml:space="preserve"> </w:t>
            </w:r>
            <w:r w:rsidR="00014A40">
              <w:rPr>
                <w:color w:val="0070C0"/>
                <w:sz w:val="20"/>
                <w:szCs w:val="20"/>
                <w:lang w:val="nl-BE"/>
              </w:rPr>
              <w:t xml:space="preserve">Uit een </w:t>
            </w:r>
            <w:r w:rsidR="00100061" w:rsidRPr="00674943">
              <w:rPr>
                <w:color w:val="0070C0"/>
                <w:sz w:val="20"/>
                <w:szCs w:val="20"/>
                <w:lang w:val="nl-BE"/>
              </w:rPr>
              <w:t xml:space="preserve">bevraging </w:t>
            </w:r>
            <w:r w:rsidR="005F6B84">
              <w:rPr>
                <w:color w:val="0070C0"/>
                <w:sz w:val="20"/>
                <w:szCs w:val="20"/>
                <w:lang w:val="nl-BE"/>
              </w:rPr>
              <w:t>door</w:t>
            </w:r>
            <w:r w:rsidR="00014A40">
              <w:rPr>
                <w:color w:val="0070C0"/>
                <w:sz w:val="20"/>
                <w:szCs w:val="20"/>
                <w:lang w:val="nl-BE"/>
              </w:rPr>
              <w:t xml:space="preserve"> het </w:t>
            </w:r>
            <w:r w:rsidR="0053382A" w:rsidRPr="00674943">
              <w:rPr>
                <w:color w:val="0070C0"/>
                <w:sz w:val="20"/>
                <w:szCs w:val="20"/>
                <w:lang w:val="nl-BE"/>
              </w:rPr>
              <w:t>Vlaams P</w:t>
            </w:r>
            <w:r w:rsidR="00014A40">
              <w:rPr>
                <w:color w:val="0070C0"/>
                <w:sz w:val="20"/>
                <w:szCs w:val="20"/>
                <w:lang w:val="nl-BE"/>
              </w:rPr>
              <w:t xml:space="preserve">atiëntenplatform </w:t>
            </w:r>
            <w:r w:rsidR="00C32541">
              <w:rPr>
                <w:color w:val="0070C0"/>
                <w:sz w:val="20"/>
                <w:szCs w:val="20"/>
                <w:lang w:val="nl-BE"/>
              </w:rPr>
              <w:t xml:space="preserve">in 2015 bleek </w:t>
            </w:r>
            <w:r w:rsidR="00014A40">
              <w:rPr>
                <w:color w:val="0070C0"/>
                <w:sz w:val="20"/>
                <w:szCs w:val="20"/>
                <w:lang w:val="nl-BE"/>
              </w:rPr>
              <w:t xml:space="preserve"> dat</w:t>
            </w:r>
            <w:r w:rsidR="00100061" w:rsidRPr="00674943">
              <w:rPr>
                <w:color w:val="0070C0"/>
                <w:sz w:val="20"/>
                <w:szCs w:val="20"/>
                <w:lang w:val="nl-BE"/>
              </w:rPr>
              <w:t xml:space="preserve"> 48% van de bevraagden kinesitherapie</w:t>
            </w:r>
            <w:r w:rsidR="00C32541">
              <w:rPr>
                <w:color w:val="0070C0"/>
                <w:sz w:val="20"/>
                <w:szCs w:val="20"/>
                <w:lang w:val="nl-BE"/>
              </w:rPr>
              <w:t xml:space="preserve"> soms</w:t>
            </w:r>
            <w:r w:rsidR="00100061" w:rsidRPr="00674943">
              <w:rPr>
                <w:color w:val="0070C0"/>
                <w:sz w:val="20"/>
                <w:szCs w:val="20"/>
                <w:lang w:val="nl-BE"/>
              </w:rPr>
              <w:t xml:space="preserve"> uit</w:t>
            </w:r>
            <w:r w:rsidR="00014A40">
              <w:rPr>
                <w:color w:val="0070C0"/>
                <w:sz w:val="20"/>
                <w:szCs w:val="20"/>
                <w:lang w:val="nl-BE"/>
              </w:rPr>
              <w:t>stel</w:t>
            </w:r>
            <w:r w:rsidR="00C32541">
              <w:rPr>
                <w:color w:val="0070C0"/>
                <w:sz w:val="20"/>
                <w:szCs w:val="20"/>
                <w:lang w:val="nl-BE"/>
              </w:rPr>
              <w:t>de</w:t>
            </w:r>
            <w:r w:rsidR="00100061" w:rsidRPr="00674943">
              <w:rPr>
                <w:color w:val="0070C0"/>
                <w:sz w:val="20"/>
                <w:szCs w:val="20"/>
                <w:lang w:val="nl-BE"/>
              </w:rPr>
              <w:t xml:space="preserve"> om</w:t>
            </w:r>
            <w:r w:rsidR="00CD6EA4">
              <w:rPr>
                <w:color w:val="0070C0"/>
                <w:sz w:val="20"/>
                <w:szCs w:val="20"/>
                <w:lang w:val="nl-BE"/>
              </w:rPr>
              <w:t>wille van</w:t>
            </w:r>
            <w:r w:rsidR="00100061" w:rsidRPr="00674943">
              <w:rPr>
                <w:color w:val="0070C0"/>
                <w:sz w:val="20"/>
                <w:szCs w:val="20"/>
                <w:lang w:val="nl-BE"/>
              </w:rPr>
              <w:t xml:space="preserve"> financiële redenen</w:t>
            </w:r>
            <w:r w:rsidR="005F6B84">
              <w:rPr>
                <w:color w:val="0070C0"/>
                <w:sz w:val="20"/>
                <w:szCs w:val="20"/>
                <w:lang w:val="nl-BE"/>
              </w:rPr>
              <w:t>.</w:t>
            </w:r>
          </w:p>
          <w:p w14:paraId="00E8C6EC" w14:textId="77777777" w:rsidR="003C48D7" w:rsidRDefault="00CB650C" w:rsidP="00CB650C">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74943">
              <w:rPr>
                <w:color w:val="0070C0"/>
                <w:sz w:val="20"/>
                <w:szCs w:val="20"/>
                <w:lang w:val="nl-BE"/>
              </w:rPr>
              <w:t>-</w:t>
            </w:r>
            <w:r w:rsidR="00100061" w:rsidRPr="00674943">
              <w:rPr>
                <w:color w:val="0070C0"/>
                <w:sz w:val="20"/>
                <w:szCs w:val="20"/>
                <w:lang w:val="nl-BE"/>
              </w:rPr>
              <w:t xml:space="preserve"> </w:t>
            </w:r>
            <w:r w:rsidR="005F6B84">
              <w:rPr>
                <w:color w:val="0070C0"/>
                <w:sz w:val="20"/>
                <w:szCs w:val="20"/>
                <w:lang w:val="nl-BE"/>
              </w:rPr>
              <w:t>Uit een rapport van het O</w:t>
            </w:r>
            <w:r w:rsidR="00100061" w:rsidRPr="00674943">
              <w:rPr>
                <w:color w:val="0070C0"/>
                <w:sz w:val="20"/>
                <w:szCs w:val="20"/>
                <w:lang w:val="nl-BE"/>
              </w:rPr>
              <w:t xml:space="preserve">bservatorium </w:t>
            </w:r>
            <w:r w:rsidR="005F6B84">
              <w:rPr>
                <w:color w:val="0070C0"/>
                <w:sz w:val="20"/>
                <w:szCs w:val="20"/>
                <w:lang w:val="nl-BE"/>
              </w:rPr>
              <w:t xml:space="preserve">voor </w:t>
            </w:r>
            <w:r w:rsidR="00100061" w:rsidRPr="00674943">
              <w:rPr>
                <w:color w:val="0070C0"/>
                <w:sz w:val="20"/>
                <w:szCs w:val="20"/>
                <w:lang w:val="nl-BE"/>
              </w:rPr>
              <w:t>chronisch</w:t>
            </w:r>
            <w:r w:rsidR="005F6B84">
              <w:rPr>
                <w:color w:val="0070C0"/>
                <w:sz w:val="20"/>
                <w:szCs w:val="20"/>
                <w:lang w:val="nl-BE"/>
              </w:rPr>
              <w:t>e</w:t>
            </w:r>
            <w:r w:rsidR="00100061" w:rsidRPr="00674943">
              <w:rPr>
                <w:color w:val="0070C0"/>
                <w:sz w:val="20"/>
                <w:szCs w:val="20"/>
                <w:lang w:val="nl-BE"/>
              </w:rPr>
              <w:t xml:space="preserve"> ziek</w:t>
            </w:r>
            <w:r w:rsidR="005F6B84">
              <w:rPr>
                <w:color w:val="0070C0"/>
                <w:sz w:val="20"/>
                <w:szCs w:val="20"/>
                <w:lang w:val="nl-BE"/>
              </w:rPr>
              <w:t>t</w:t>
            </w:r>
            <w:r w:rsidR="00100061" w:rsidRPr="00674943">
              <w:rPr>
                <w:color w:val="0070C0"/>
                <w:sz w:val="20"/>
                <w:szCs w:val="20"/>
                <w:lang w:val="nl-BE"/>
              </w:rPr>
              <w:t xml:space="preserve">en  </w:t>
            </w:r>
            <w:r w:rsidR="005F6B84">
              <w:rPr>
                <w:color w:val="0070C0"/>
                <w:sz w:val="20"/>
                <w:szCs w:val="20"/>
                <w:lang w:val="nl-BE"/>
              </w:rPr>
              <w:t xml:space="preserve">blijkt dat </w:t>
            </w:r>
            <w:r w:rsidR="00100061" w:rsidRPr="00674943">
              <w:rPr>
                <w:color w:val="0070C0"/>
                <w:sz w:val="20"/>
                <w:szCs w:val="20"/>
                <w:lang w:val="nl-BE"/>
              </w:rPr>
              <w:t xml:space="preserve">patiënten vaak niet op de hoogte </w:t>
            </w:r>
            <w:r w:rsidR="005F6B84">
              <w:rPr>
                <w:color w:val="0070C0"/>
                <w:sz w:val="20"/>
                <w:szCs w:val="20"/>
                <w:lang w:val="nl-BE"/>
              </w:rPr>
              <w:t xml:space="preserve">zijn </w:t>
            </w:r>
            <w:r w:rsidR="00100061" w:rsidRPr="00674943">
              <w:rPr>
                <w:color w:val="0070C0"/>
                <w:sz w:val="20"/>
                <w:szCs w:val="20"/>
                <w:lang w:val="nl-BE"/>
              </w:rPr>
              <w:t xml:space="preserve">van </w:t>
            </w:r>
            <w:r w:rsidR="005F6B84">
              <w:rPr>
                <w:color w:val="0070C0"/>
                <w:sz w:val="20"/>
                <w:szCs w:val="20"/>
                <w:lang w:val="nl-BE"/>
              </w:rPr>
              <w:t xml:space="preserve">de </w:t>
            </w:r>
            <w:r w:rsidR="00100061" w:rsidRPr="00674943">
              <w:rPr>
                <w:color w:val="0070C0"/>
                <w:sz w:val="20"/>
                <w:szCs w:val="20"/>
                <w:lang w:val="nl-BE"/>
              </w:rPr>
              <w:t>conventi</w:t>
            </w:r>
            <w:r w:rsidR="005F6B84">
              <w:rPr>
                <w:color w:val="0070C0"/>
                <w:sz w:val="20"/>
                <w:szCs w:val="20"/>
                <w:lang w:val="nl-BE"/>
              </w:rPr>
              <w:t>e</w:t>
            </w:r>
            <w:r w:rsidR="00100061" w:rsidRPr="00674943">
              <w:rPr>
                <w:color w:val="0070C0"/>
                <w:sz w:val="20"/>
                <w:szCs w:val="20"/>
                <w:lang w:val="nl-BE"/>
              </w:rPr>
              <w:t>status van hun kinesitherapeut en van de financiële gevolgen hiervan</w:t>
            </w:r>
            <w:r w:rsidR="00773217">
              <w:rPr>
                <w:color w:val="0070C0"/>
                <w:sz w:val="20"/>
                <w:szCs w:val="20"/>
                <w:lang w:val="nl-BE"/>
              </w:rPr>
              <w:t xml:space="preserve">. </w:t>
            </w:r>
            <w:r w:rsidR="005F6B84">
              <w:rPr>
                <w:color w:val="0070C0"/>
                <w:sz w:val="20"/>
                <w:szCs w:val="20"/>
                <w:lang w:val="nl-BE"/>
              </w:rPr>
              <w:t xml:space="preserve">Ook de </w:t>
            </w:r>
            <w:r w:rsidR="00773217">
              <w:rPr>
                <w:color w:val="0070C0"/>
                <w:sz w:val="20"/>
                <w:szCs w:val="20"/>
                <w:lang w:val="nl-BE"/>
              </w:rPr>
              <w:t>toenemende deconventionering</w:t>
            </w:r>
            <w:r w:rsidR="005F6B84">
              <w:rPr>
                <w:color w:val="0070C0"/>
                <w:sz w:val="20"/>
                <w:szCs w:val="20"/>
                <w:lang w:val="nl-BE"/>
              </w:rPr>
              <w:t xml:space="preserve"> wordt met argusogen gevolgd</w:t>
            </w:r>
            <w:r w:rsidR="00773217">
              <w:rPr>
                <w:color w:val="0070C0"/>
                <w:sz w:val="20"/>
                <w:szCs w:val="20"/>
                <w:lang w:val="nl-BE"/>
              </w:rPr>
              <w:t>.</w:t>
            </w:r>
          </w:p>
          <w:p w14:paraId="7D23EA27" w14:textId="77777777" w:rsidR="005F6B84" w:rsidRDefault="005F6B84" w:rsidP="00CB650C">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t>- In de huidige nomenclatuur is het aantal prestaties toegekend aan een bepaalde pathologische situatie arbitrair vastgelegd en bijgevolg niet steeds in overeenstemming met de reële behandelnood van de individuele patiënt. Bovendien is in de huidige nomenclatuur de honorering, terugbetaling en duurtijd van de behandeling afhankelijk van de pathologische situatie en/of de plaats van de verstrekking.</w:t>
            </w:r>
            <w:r w:rsidR="00B7457E">
              <w:rPr>
                <w:color w:val="0070C0"/>
                <w:sz w:val="20"/>
                <w:szCs w:val="20"/>
                <w:lang w:val="nl-BE"/>
              </w:rPr>
              <w:t xml:space="preserve"> Dit zorgt voor ongelijkheid niet alleen tussen patiënten maar ook tussen kinesitherapeuten die zich richten op bepaalde doelgroepen.</w:t>
            </w:r>
          </w:p>
          <w:p w14:paraId="65DAD0A1" w14:textId="77777777" w:rsidR="00014A40" w:rsidRPr="00100061" w:rsidRDefault="00014A40" w:rsidP="000E7C6C">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nl-BE"/>
              </w:rPr>
            </w:pPr>
          </w:p>
        </w:tc>
      </w:tr>
      <w:tr w:rsidR="003C48D7" w:rsidRPr="00047B84" w14:paraId="07791A61" w14:textId="77777777" w:rsidTr="00BD4E99">
        <w:trPr>
          <w:trHeight w:val="807"/>
        </w:trPr>
        <w:tc>
          <w:tcPr>
            <w:cnfStyle w:val="001000000000" w:firstRow="0" w:lastRow="0" w:firstColumn="1" w:lastColumn="0" w:oddVBand="0" w:evenVBand="0" w:oddHBand="0" w:evenHBand="0" w:firstRowFirstColumn="0" w:firstRowLastColumn="0" w:lastRowFirstColumn="0" w:lastRowLastColumn="0"/>
            <w:tcW w:w="2798" w:type="dxa"/>
          </w:tcPr>
          <w:p w14:paraId="2BBEEAA2" w14:textId="77777777" w:rsidR="003C48D7" w:rsidRPr="00047B84" w:rsidRDefault="00CB650C" w:rsidP="00BD4E99">
            <w:pPr>
              <w:contextualSpacing/>
              <w:rPr>
                <w:rFonts w:ascii="Arial" w:hAnsi="Arial" w:cs="Arial"/>
                <w:sz w:val="18"/>
                <w:szCs w:val="18"/>
                <w:lang w:val="nl-BE"/>
              </w:rPr>
            </w:pPr>
            <w:r>
              <w:rPr>
                <w:sz w:val="20"/>
                <w:szCs w:val="20"/>
                <w:lang w:val="nl-BE"/>
              </w:rPr>
              <w:t>V</w:t>
            </w:r>
            <w:r w:rsidRPr="00A62DCB">
              <w:rPr>
                <w:sz w:val="20"/>
                <w:szCs w:val="20"/>
                <w:lang w:val="nl-BE"/>
              </w:rPr>
              <w:t>erwacht</w:t>
            </w:r>
            <w:r>
              <w:rPr>
                <w:rFonts w:ascii="Arial" w:hAnsi="Arial" w:cs="Arial"/>
                <w:sz w:val="18"/>
                <w:szCs w:val="18"/>
                <w:lang w:val="nl-BE"/>
              </w:rPr>
              <w:t>e outcome</w:t>
            </w:r>
          </w:p>
          <w:p w14:paraId="563C1A26" w14:textId="77777777" w:rsidR="003C48D7" w:rsidRPr="00047B84" w:rsidRDefault="003C48D7" w:rsidP="00BD4E99">
            <w:pPr>
              <w:contextualSpacing/>
              <w:rPr>
                <w:rFonts w:ascii="Arial" w:hAnsi="Arial" w:cs="Arial"/>
                <w:sz w:val="18"/>
                <w:szCs w:val="18"/>
                <w:lang w:val="nl-BE"/>
              </w:rPr>
            </w:pPr>
          </w:p>
        </w:tc>
        <w:tc>
          <w:tcPr>
            <w:tcW w:w="6329" w:type="dxa"/>
          </w:tcPr>
          <w:p w14:paraId="5AC400B7" w14:textId="77777777" w:rsidR="00CB650C" w:rsidRPr="00A62DCB" w:rsidRDefault="00CB650C" w:rsidP="00CB650C">
            <w:pPr>
              <w:cnfStyle w:val="000000000000" w:firstRow="0" w:lastRow="0" w:firstColumn="0" w:lastColumn="0" w:oddVBand="0" w:evenVBand="0" w:oddHBand="0" w:evenHBand="0" w:firstRowFirstColumn="0" w:firstRowLastColumn="0" w:lastRowFirstColumn="0" w:lastRowLastColumn="0"/>
              <w:rPr>
                <w:i/>
                <w:sz w:val="20"/>
                <w:szCs w:val="20"/>
                <w:lang w:val="nl-BE"/>
              </w:rPr>
            </w:pPr>
            <w:r w:rsidRPr="00A62DCB">
              <w:rPr>
                <w:i/>
                <w:sz w:val="20"/>
                <w:szCs w:val="20"/>
                <w:lang w:val="nl-BE"/>
              </w:rPr>
              <w:t>Welke resultaten verwacht u te bereiken door u op deze doelstellingen te richten (bvb: impact op de gezon</w:t>
            </w:r>
            <w:r>
              <w:rPr>
                <w:i/>
                <w:sz w:val="20"/>
                <w:szCs w:val="20"/>
                <w:lang w:val="nl-BE"/>
              </w:rPr>
              <w:t>d</w:t>
            </w:r>
            <w:r w:rsidRPr="00A62DCB">
              <w:rPr>
                <w:i/>
                <w:sz w:val="20"/>
                <w:szCs w:val="20"/>
                <w:lang w:val="nl-BE"/>
              </w:rPr>
              <w:t>h</w:t>
            </w:r>
            <w:r w:rsidR="00222E16">
              <w:rPr>
                <w:i/>
                <w:sz w:val="20"/>
                <w:szCs w:val="20"/>
                <w:lang w:val="nl-BE"/>
              </w:rPr>
              <w:t>eid):</w:t>
            </w:r>
          </w:p>
          <w:p w14:paraId="2C5C4F50" w14:textId="77777777" w:rsidR="00F50168" w:rsidRDefault="00CB650C"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sidRPr="00674943">
              <w:rPr>
                <w:color w:val="0070C0"/>
                <w:sz w:val="20"/>
                <w:szCs w:val="20"/>
                <w:lang w:val="nl-BE"/>
              </w:rPr>
              <w:t>-</w:t>
            </w:r>
            <w:r w:rsidR="00F16822" w:rsidRPr="00674943">
              <w:rPr>
                <w:color w:val="0070C0"/>
                <w:sz w:val="20"/>
                <w:szCs w:val="20"/>
                <w:lang w:val="nl-BE"/>
              </w:rPr>
              <w:t xml:space="preserve"> Bevorderen </w:t>
            </w:r>
            <w:r w:rsidR="00F50168">
              <w:rPr>
                <w:color w:val="0070C0"/>
                <w:sz w:val="20"/>
                <w:szCs w:val="20"/>
                <w:lang w:val="nl-BE"/>
              </w:rPr>
              <w:t>van de functionaliteit</w:t>
            </w:r>
            <w:r w:rsidR="00F16822" w:rsidRPr="00674943">
              <w:rPr>
                <w:color w:val="0070C0"/>
                <w:sz w:val="20"/>
                <w:szCs w:val="20"/>
                <w:lang w:val="nl-BE"/>
              </w:rPr>
              <w:t xml:space="preserve"> </w:t>
            </w:r>
            <w:r w:rsidR="00F50168">
              <w:rPr>
                <w:color w:val="0070C0"/>
                <w:sz w:val="20"/>
                <w:szCs w:val="20"/>
                <w:lang w:val="nl-BE"/>
              </w:rPr>
              <w:t xml:space="preserve">en levenskwaliteit </w:t>
            </w:r>
            <w:r w:rsidR="00F16822" w:rsidRPr="00674943">
              <w:rPr>
                <w:color w:val="0070C0"/>
                <w:sz w:val="20"/>
                <w:szCs w:val="20"/>
                <w:lang w:val="nl-BE"/>
              </w:rPr>
              <w:t xml:space="preserve">bij doelgroepen die </w:t>
            </w:r>
          </w:p>
          <w:p w14:paraId="6C5B79F0" w14:textId="77777777" w:rsidR="00F50168"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w:t>
            </w:r>
            <w:r w:rsidR="00F16822" w:rsidRPr="00674943">
              <w:rPr>
                <w:color w:val="0070C0"/>
                <w:sz w:val="20"/>
                <w:szCs w:val="20"/>
                <w:lang w:val="nl-BE"/>
              </w:rPr>
              <w:t>momenteel uit de boot vallen</w:t>
            </w:r>
            <w:r>
              <w:rPr>
                <w:color w:val="0070C0"/>
                <w:sz w:val="20"/>
                <w:szCs w:val="20"/>
                <w:lang w:val="nl-BE"/>
              </w:rPr>
              <w:t xml:space="preserve">, o.a.: </w:t>
            </w:r>
          </w:p>
          <w:p w14:paraId="0C61F024" w14:textId="77777777" w:rsidR="00F50168"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 patiënten met een functioneel beeld van hersenverlamming</w:t>
            </w:r>
          </w:p>
          <w:p w14:paraId="2446439C" w14:textId="77777777" w:rsidR="00F50168"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 patiënten met (een functioneel beeld van) hersenverlamming &gt;21j</w:t>
            </w:r>
          </w:p>
          <w:p w14:paraId="369C89CB" w14:textId="77777777" w:rsidR="00F50168"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lastRenderedPageBreak/>
              <w:t xml:space="preserve">    - patiënten met reële behandelnood na arbitrair toegekend aantal  </w:t>
            </w:r>
          </w:p>
          <w:p w14:paraId="2E5F0D95" w14:textId="77777777" w:rsidR="00CB650C" w:rsidRPr="00674943" w:rsidRDefault="00F50168" w:rsidP="00CB650C">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zittingen</w:t>
            </w:r>
          </w:p>
          <w:p w14:paraId="0F98E8FF" w14:textId="77777777" w:rsidR="00B873D6" w:rsidRDefault="00F50168" w:rsidP="00F50168">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sidRPr="00674943">
              <w:rPr>
                <w:color w:val="0070C0"/>
                <w:sz w:val="20"/>
                <w:szCs w:val="20"/>
                <w:lang w:val="nl-BE"/>
              </w:rPr>
              <w:t>- Verkleinen van de gezondheidskloof</w:t>
            </w:r>
            <w:r w:rsidR="00B873D6">
              <w:rPr>
                <w:color w:val="0070C0"/>
                <w:sz w:val="20"/>
                <w:szCs w:val="20"/>
                <w:lang w:val="nl-BE"/>
              </w:rPr>
              <w:t xml:space="preserve"> en vermijden uitgestelde zorg: </w:t>
            </w:r>
          </w:p>
          <w:p w14:paraId="782F2645" w14:textId="77777777" w:rsidR="00B873D6" w:rsidRDefault="00B873D6" w:rsidP="00F50168">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 patiënten zijn op de hoogte van de conventiestatus van hun </w:t>
            </w:r>
          </w:p>
          <w:p w14:paraId="43DC28A4" w14:textId="77777777" w:rsidR="00B873D6" w:rsidRDefault="00B873D6" w:rsidP="00F50168">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kinesitherapeut, en hebben in alle regio’s voldoende toegang tot een </w:t>
            </w:r>
          </w:p>
          <w:p w14:paraId="700FF3EA" w14:textId="77777777" w:rsidR="00F50168" w:rsidRDefault="00B873D6" w:rsidP="00B873D6">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geconventioneerde kinesitherapeut</w:t>
            </w:r>
          </w:p>
          <w:p w14:paraId="2F0D5E21" w14:textId="77777777" w:rsidR="00B873D6" w:rsidRPr="00674943" w:rsidRDefault="00B873D6" w:rsidP="00F50168">
            <w:pPr>
              <w:cnfStyle w:val="000000000000" w:firstRow="0" w:lastRow="0" w:firstColumn="0" w:lastColumn="0" w:oddVBand="0" w:evenVBand="0" w:oddHBand="0" w:evenHBand="0" w:firstRowFirstColumn="0" w:firstRowLastColumn="0" w:lastRowFirstColumn="0" w:lastRowLastColumn="0"/>
              <w:rPr>
                <w:color w:val="0070C0"/>
                <w:sz w:val="20"/>
                <w:szCs w:val="20"/>
                <w:lang w:val="nl-BE"/>
              </w:rPr>
            </w:pPr>
            <w:r>
              <w:rPr>
                <w:color w:val="0070C0"/>
                <w:sz w:val="20"/>
                <w:szCs w:val="20"/>
                <w:lang w:val="nl-BE"/>
              </w:rPr>
              <w:t xml:space="preserve">   - daling van het remgeld in de hoogste remgeldcategorie</w:t>
            </w:r>
          </w:p>
          <w:p w14:paraId="2EE0F739" w14:textId="77777777" w:rsidR="003C48D7" w:rsidRPr="00047B84" w:rsidRDefault="00CB650C" w:rsidP="00CB650C">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nl-BE"/>
              </w:rPr>
            </w:pPr>
            <w:r w:rsidRPr="00674943">
              <w:rPr>
                <w:color w:val="0070C0"/>
                <w:sz w:val="20"/>
                <w:szCs w:val="20"/>
                <w:lang w:val="nl-BE"/>
              </w:rPr>
              <w:t>-</w:t>
            </w:r>
            <w:r w:rsidR="00153C07">
              <w:rPr>
                <w:color w:val="0070C0"/>
                <w:sz w:val="20"/>
                <w:szCs w:val="20"/>
                <w:lang w:val="nl-BE"/>
              </w:rPr>
              <w:t xml:space="preserve"> Beter inspelen op de reële behandelnoden van de individuele patiënt, waardoor de ingezette middelen beter benut worden.</w:t>
            </w:r>
          </w:p>
        </w:tc>
      </w:tr>
      <w:tr w:rsidR="003C48D7" w:rsidRPr="00047B84" w14:paraId="176D1243" w14:textId="77777777" w:rsidTr="00BD4E99">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798" w:type="dxa"/>
          </w:tcPr>
          <w:p w14:paraId="4BF5B874" w14:textId="77777777" w:rsidR="003C48D7" w:rsidRPr="00047B84" w:rsidRDefault="00CB650C" w:rsidP="00BD4E99">
            <w:pPr>
              <w:contextualSpacing/>
              <w:rPr>
                <w:rFonts w:ascii="Arial" w:hAnsi="Arial" w:cs="Arial"/>
                <w:sz w:val="18"/>
                <w:szCs w:val="18"/>
                <w:lang w:val="nl-BE"/>
              </w:rPr>
            </w:pPr>
            <w:r w:rsidRPr="00A62DCB">
              <w:rPr>
                <w:sz w:val="20"/>
                <w:szCs w:val="20"/>
                <w:lang w:val="nl-BE"/>
              </w:rPr>
              <w:lastRenderedPageBreak/>
              <w:t>Gerelateerde initiatieven of acties</w:t>
            </w:r>
            <w:r w:rsidRPr="00047B84">
              <w:rPr>
                <w:rFonts w:ascii="Arial" w:hAnsi="Arial" w:cs="Arial"/>
                <w:sz w:val="18"/>
                <w:szCs w:val="18"/>
                <w:lang w:val="nl-BE"/>
              </w:rPr>
              <w:t xml:space="preserve"> </w:t>
            </w:r>
          </w:p>
        </w:tc>
        <w:tc>
          <w:tcPr>
            <w:tcW w:w="6329" w:type="dxa"/>
          </w:tcPr>
          <w:p w14:paraId="2CB22357" w14:textId="77777777" w:rsidR="00CB650C" w:rsidRPr="00A62DCB" w:rsidRDefault="00CB650C" w:rsidP="00CB650C">
            <w:pPr>
              <w:spacing w:after="40"/>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 xml:space="preserve">Welke initiatieven moeten worden genomen om </w:t>
            </w:r>
            <w:r w:rsidR="00222E16">
              <w:rPr>
                <w:i/>
                <w:sz w:val="20"/>
                <w:szCs w:val="20"/>
                <w:lang w:val="nl-BE"/>
              </w:rPr>
              <w:t>deze doelstellingen te bereiken:</w:t>
            </w:r>
          </w:p>
          <w:p w14:paraId="49029B58" w14:textId="6C3D2019" w:rsidR="00CB650C" w:rsidRDefault="00CB650C" w:rsidP="00CB650C">
            <w:pPr>
              <w:spacing w:after="40"/>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74943">
              <w:rPr>
                <w:color w:val="0070C0"/>
                <w:sz w:val="20"/>
                <w:szCs w:val="20"/>
                <w:lang w:val="nl-BE"/>
              </w:rPr>
              <w:t>-</w:t>
            </w:r>
            <w:r w:rsidR="00F16822" w:rsidRPr="00674943">
              <w:rPr>
                <w:color w:val="0070C0"/>
                <w:sz w:val="20"/>
                <w:szCs w:val="20"/>
                <w:lang w:val="nl-BE"/>
              </w:rPr>
              <w:t xml:space="preserve"> </w:t>
            </w:r>
            <w:r w:rsidR="007578BC">
              <w:rPr>
                <w:color w:val="0070C0"/>
                <w:sz w:val="20"/>
                <w:szCs w:val="20"/>
                <w:lang w:val="nl-BE"/>
              </w:rPr>
              <w:t xml:space="preserve">Implementatie </w:t>
            </w:r>
            <w:r w:rsidR="00773217">
              <w:rPr>
                <w:color w:val="0070C0"/>
                <w:sz w:val="20"/>
                <w:szCs w:val="20"/>
                <w:lang w:val="nl-BE"/>
              </w:rPr>
              <w:t xml:space="preserve">van een </w:t>
            </w:r>
            <w:r w:rsidR="007578BC">
              <w:rPr>
                <w:color w:val="0070C0"/>
                <w:sz w:val="20"/>
                <w:szCs w:val="20"/>
                <w:lang w:val="nl-BE"/>
              </w:rPr>
              <w:t>reeds uitgewerkt voorstel</w:t>
            </w:r>
            <w:r w:rsidR="005F6B84">
              <w:rPr>
                <w:color w:val="0070C0"/>
                <w:sz w:val="20"/>
                <w:szCs w:val="20"/>
                <w:lang w:val="nl-BE"/>
              </w:rPr>
              <w:t xml:space="preserve"> tot aanpassing van de voorwaarden voor </w:t>
            </w:r>
            <w:r w:rsidR="00F16822" w:rsidRPr="00674943">
              <w:rPr>
                <w:color w:val="0070C0"/>
                <w:sz w:val="20"/>
                <w:szCs w:val="20"/>
                <w:lang w:val="nl-BE"/>
              </w:rPr>
              <w:t xml:space="preserve">patiënten met </w:t>
            </w:r>
            <w:r w:rsidR="005F6B84">
              <w:rPr>
                <w:color w:val="0070C0"/>
                <w:sz w:val="20"/>
                <w:szCs w:val="20"/>
                <w:lang w:val="nl-BE"/>
              </w:rPr>
              <w:t>(</w:t>
            </w:r>
            <w:r w:rsidR="005F6B84" w:rsidRPr="00674943">
              <w:rPr>
                <w:color w:val="0070C0"/>
                <w:sz w:val="20"/>
                <w:szCs w:val="20"/>
                <w:lang w:val="nl-BE"/>
              </w:rPr>
              <w:t>een functioneel beeld van</w:t>
            </w:r>
            <w:r w:rsidR="005F6B84">
              <w:rPr>
                <w:color w:val="0070C0"/>
                <w:sz w:val="20"/>
                <w:szCs w:val="20"/>
                <w:lang w:val="nl-BE"/>
              </w:rPr>
              <w:t>)</w:t>
            </w:r>
            <w:r w:rsidR="005F6B84" w:rsidRPr="00674943">
              <w:rPr>
                <w:color w:val="0070C0"/>
                <w:sz w:val="20"/>
                <w:szCs w:val="20"/>
                <w:lang w:val="nl-BE"/>
              </w:rPr>
              <w:t xml:space="preserve"> </w:t>
            </w:r>
            <w:r w:rsidR="00773217">
              <w:rPr>
                <w:color w:val="0070C0"/>
                <w:sz w:val="20"/>
                <w:szCs w:val="20"/>
                <w:lang w:val="nl-BE"/>
              </w:rPr>
              <w:t xml:space="preserve">hersenverlamming. Dit voorstel werd uitgewerkt in nauw overleg met de betrokken sector en </w:t>
            </w:r>
            <w:r w:rsidR="005F6B84">
              <w:rPr>
                <w:color w:val="0070C0"/>
                <w:sz w:val="20"/>
                <w:szCs w:val="20"/>
                <w:lang w:val="nl-BE"/>
              </w:rPr>
              <w:t xml:space="preserve">wordt </w:t>
            </w:r>
            <w:r w:rsidR="00773217">
              <w:rPr>
                <w:color w:val="0070C0"/>
                <w:sz w:val="20"/>
                <w:szCs w:val="20"/>
                <w:lang w:val="nl-BE"/>
              </w:rPr>
              <w:t>gedragen door beide banken van de overeenkomstencommissie kinesitherapie. De budgettaire impact v</w:t>
            </w:r>
            <w:r w:rsidR="005F6B84">
              <w:rPr>
                <w:color w:val="0070C0"/>
                <w:sz w:val="20"/>
                <w:szCs w:val="20"/>
                <w:lang w:val="nl-BE"/>
              </w:rPr>
              <w:t>an dit voorstel is heel beperkt en wordt door het actuariaat geschat op</w:t>
            </w:r>
            <w:r w:rsidR="00773217">
              <w:rPr>
                <w:color w:val="0070C0"/>
                <w:sz w:val="20"/>
                <w:szCs w:val="20"/>
                <w:lang w:val="nl-BE"/>
              </w:rPr>
              <w:t xml:space="preserve"> </w:t>
            </w:r>
            <w:r w:rsidR="005F6B84" w:rsidRPr="005F6B84">
              <w:rPr>
                <w:color w:val="0070C0"/>
                <w:sz w:val="20"/>
                <w:szCs w:val="20"/>
                <w:lang w:val="nl-BE"/>
              </w:rPr>
              <w:t>817.000 euro</w:t>
            </w:r>
            <w:r w:rsidR="005F6B84">
              <w:rPr>
                <w:color w:val="0070C0"/>
                <w:sz w:val="20"/>
                <w:szCs w:val="20"/>
                <w:lang w:val="nl-BE"/>
              </w:rPr>
              <w:t>.</w:t>
            </w:r>
            <w:r w:rsidR="00D92F7C">
              <w:rPr>
                <w:rFonts w:cstheme="minorHAnsi"/>
                <w:color w:val="2E74B5" w:themeColor="accent1" w:themeShade="BF"/>
                <w:sz w:val="20"/>
                <w:szCs w:val="20"/>
                <w:lang w:val="nl-BE"/>
              </w:rPr>
              <w:t xml:space="preserve"> Aan het verzekeringscomité wordt gesuggereerd om hierover een beslissing te nemen uiterlijk in het laatste trimester 2021.</w:t>
            </w:r>
          </w:p>
          <w:p w14:paraId="040E578A" w14:textId="77777777" w:rsidR="00660804" w:rsidRPr="005F6B84" w:rsidRDefault="00660804" w:rsidP="00CB650C">
            <w:pPr>
              <w:spacing w:after="40"/>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t xml:space="preserve">- Verder uitwerken van een voorstel tot modernisering van de huidige nomenclatuur, waarin flexibel inzetbare tijdseenheden kunnen worden aangewend in functie van de reële zorgbehoefte van de individuele patiënt. </w:t>
            </w:r>
            <w:r w:rsidR="008C62C7">
              <w:rPr>
                <w:color w:val="0070C0"/>
                <w:sz w:val="20"/>
                <w:szCs w:val="20"/>
                <w:lang w:val="nl-BE"/>
              </w:rPr>
              <w:t>Dit voorstel omvat ook een daling van het remgeld in de hoogste remgeldcategorie.</w:t>
            </w:r>
          </w:p>
          <w:p w14:paraId="73ADBE32" w14:textId="04B8E31D" w:rsidR="00DE1C6B" w:rsidRDefault="00CB650C" w:rsidP="00DE1C6B">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74943">
              <w:rPr>
                <w:color w:val="0070C0"/>
                <w:sz w:val="20"/>
                <w:szCs w:val="20"/>
                <w:lang w:val="nl-BE"/>
              </w:rPr>
              <w:t>-</w:t>
            </w:r>
            <w:r w:rsidR="00660804">
              <w:rPr>
                <w:color w:val="0070C0"/>
                <w:sz w:val="20"/>
                <w:szCs w:val="20"/>
                <w:lang w:val="nl-BE"/>
              </w:rPr>
              <w:t xml:space="preserve"> Voor het g</w:t>
            </w:r>
            <w:r w:rsidR="00F16822" w:rsidRPr="00674943">
              <w:rPr>
                <w:color w:val="0070C0"/>
                <w:sz w:val="20"/>
                <w:szCs w:val="20"/>
                <w:lang w:val="nl-BE"/>
              </w:rPr>
              <w:t>aranderen</w:t>
            </w:r>
            <w:r w:rsidR="00660804">
              <w:rPr>
                <w:color w:val="0070C0"/>
                <w:sz w:val="20"/>
                <w:szCs w:val="20"/>
                <w:lang w:val="nl-BE"/>
              </w:rPr>
              <w:t xml:space="preserve"> van</w:t>
            </w:r>
            <w:r w:rsidR="00F16822" w:rsidRPr="00674943">
              <w:rPr>
                <w:color w:val="0070C0"/>
                <w:sz w:val="20"/>
                <w:szCs w:val="20"/>
                <w:lang w:val="nl-BE"/>
              </w:rPr>
              <w:t xml:space="preserve"> toegang tot geconventioneerde kinesitherapeuten</w:t>
            </w:r>
            <w:r w:rsidR="00660804">
              <w:rPr>
                <w:color w:val="0070C0"/>
                <w:sz w:val="20"/>
                <w:szCs w:val="20"/>
                <w:lang w:val="nl-BE"/>
              </w:rPr>
              <w:t xml:space="preserve"> is er nood aan</w:t>
            </w:r>
            <w:r w:rsidR="00F16822" w:rsidRPr="00674943">
              <w:rPr>
                <w:color w:val="0070C0"/>
                <w:sz w:val="20"/>
                <w:szCs w:val="20"/>
                <w:lang w:val="nl-BE"/>
              </w:rPr>
              <w:t xml:space="preserve"> initiatieven ter </w:t>
            </w:r>
            <w:r w:rsidR="00660804">
              <w:rPr>
                <w:color w:val="0070C0"/>
                <w:sz w:val="20"/>
                <w:szCs w:val="20"/>
                <w:lang w:val="nl-BE"/>
              </w:rPr>
              <w:t xml:space="preserve">verhoging van de conventiegraad. Bovendien is er nood aan </w:t>
            </w:r>
            <w:r w:rsidR="008C62C7">
              <w:rPr>
                <w:color w:val="0070C0"/>
                <w:sz w:val="20"/>
                <w:szCs w:val="20"/>
                <w:lang w:val="nl-BE"/>
              </w:rPr>
              <w:t xml:space="preserve">eenvoudig toegankelijke en </w:t>
            </w:r>
            <w:r w:rsidR="00660804">
              <w:rPr>
                <w:color w:val="0070C0"/>
                <w:sz w:val="20"/>
                <w:szCs w:val="20"/>
                <w:lang w:val="nl-BE"/>
              </w:rPr>
              <w:t>transparant</w:t>
            </w:r>
            <w:r w:rsidR="00F16822" w:rsidRPr="00674943">
              <w:rPr>
                <w:color w:val="0070C0"/>
                <w:sz w:val="20"/>
                <w:szCs w:val="20"/>
                <w:lang w:val="nl-BE"/>
              </w:rPr>
              <w:t xml:space="preserve">e </w:t>
            </w:r>
            <w:r w:rsidR="00660804">
              <w:rPr>
                <w:color w:val="0070C0"/>
                <w:sz w:val="20"/>
                <w:szCs w:val="20"/>
                <w:lang w:val="nl-BE"/>
              </w:rPr>
              <w:t xml:space="preserve">communicatie </w:t>
            </w:r>
            <w:r w:rsidR="00F16822" w:rsidRPr="00674943">
              <w:rPr>
                <w:color w:val="0070C0"/>
                <w:sz w:val="20"/>
                <w:szCs w:val="20"/>
                <w:lang w:val="nl-BE"/>
              </w:rPr>
              <w:t xml:space="preserve">over </w:t>
            </w:r>
            <w:r w:rsidR="00660804">
              <w:rPr>
                <w:color w:val="0070C0"/>
                <w:sz w:val="20"/>
                <w:szCs w:val="20"/>
                <w:lang w:val="nl-BE"/>
              </w:rPr>
              <w:t xml:space="preserve">de </w:t>
            </w:r>
            <w:r w:rsidR="008C62C7">
              <w:rPr>
                <w:color w:val="0070C0"/>
                <w:sz w:val="20"/>
                <w:szCs w:val="20"/>
                <w:lang w:val="nl-BE"/>
              </w:rPr>
              <w:t xml:space="preserve">conventiestatus </w:t>
            </w:r>
            <w:r w:rsidR="00660804">
              <w:rPr>
                <w:color w:val="0070C0"/>
                <w:sz w:val="20"/>
                <w:szCs w:val="20"/>
                <w:lang w:val="nl-BE"/>
              </w:rPr>
              <w:t xml:space="preserve">en de concrete financiële </w:t>
            </w:r>
            <w:r w:rsidR="00F16822" w:rsidRPr="00674943">
              <w:rPr>
                <w:color w:val="0070C0"/>
                <w:sz w:val="20"/>
                <w:szCs w:val="20"/>
                <w:lang w:val="nl-BE"/>
              </w:rPr>
              <w:t xml:space="preserve">gevolgen </w:t>
            </w:r>
            <w:r w:rsidR="00660804">
              <w:rPr>
                <w:color w:val="0070C0"/>
                <w:sz w:val="20"/>
                <w:szCs w:val="20"/>
                <w:lang w:val="nl-BE"/>
              </w:rPr>
              <w:t xml:space="preserve">hiervan </w:t>
            </w:r>
            <w:r w:rsidR="00F16822" w:rsidRPr="00674943">
              <w:rPr>
                <w:color w:val="0070C0"/>
                <w:sz w:val="20"/>
                <w:szCs w:val="20"/>
                <w:lang w:val="nl-BE"/>
              </w:rPr>
              <w:t>voor de patiënt</w:t>
            </w:r>
            <w:r w:rsidR="008C62C7">
              <w:rPr>
                <w:color w:val="0070C0"/>
                <w:sz w:val="20"/>
                <w:szCs w:val="20"/>
                <w:lang w:val="nl-BE"/>
              </w:rPr>
              <w:t>.</w:t>
            </w:r>
          </w:p>
          <w:p w14:paraId="672C6EB4" w14:textId="08CFBA35" w:rsidR="00DE1C6B" w:rsidRPr="00E268E4" w:rsidRDefault="00DE1C6B" w:rsidP="009841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2E74B5" w:themeColor="accent1" w:themeShade="BF"/>
                <w:sz w:val="20"/>
                <w:szCs w:val="20"/>
                <w:lang w:val="nl-BE"/>
              </w:rPr>
            </w:pPr>
            <w:r w:rsidRPr="00E268E4">
              <w:rPr>
                <w:color w:val="0070C0"/>
                <w:sz w:val="20"/>
                <w:szCs w:val="20"/>
                <w:lang w:val="nl-BE"/>
              </w:rPr>
              <w:t xml:space="preserve">- Invoering van </w:t>
            </w:r>
            <w:r w:rsidRPr="00E268E4">
              <w:rPr>
                <w:rFonts w:cstheme="minorHAnsi"/>
                <w:color w:val="2E74B5" w:themeColor="accent1" w:themeShade="BF"/>
                <w:sz w:val="20"/>
                <w:szCs w:val="20"/>
                <w:lang w:val="nl-BE"/>
              </w:rPr>
              <w:t>een (tijdelijke) kinesitherapieverstrekking voor de post-COVID-19-revalidatie van patiënten in de eerstelijn, in praktijk of bij de patiënt thuis</w:t>
            </w:r>
            <w:r w:rsidR="00602E87" w:rsidRPr="00E268E4">
              <w:rPr>
                <w:rFonts w:cstheme="minorHAnsi"/>
                <w:color w:val="2E74B5" w:themeColor="accent1" w:themeShade="BF"/>
                <w:sz w:val="20"/>
                <w:szCs w:val="20"/>
                <w:lang w:val="nl-BE"/>
              </w:rPr>
              <w:t>, gelet op de specifieke zorgnoden.  Dit kan een transversaal aspect hebben.</w:t>
            </w:r>
            <w:r w:rsidR="00D92F7C">
              <w:rPr>
                <w:rFonts w:cstheme="minorHAnsi"/>
                <w:color w:val="2E74B5" w:themeColor="accent1" w:themeShade="BF"/>
                <w:sz w:val="20"/>
                <w:szCs w:val="20"/>
                <w:lang w:val="nl-BE"/>
              </w:rPr>
              <w:t xml:space="preserve"> Aan het verzekeringscomité wordt gesuggereerd om hierover een beslissing te nemen uiterlijk in het laatste trimester 2021.</w:t>
            </w:r>
          </w:p>
          <w:p w14:paraId="3540F112" w14:textId="5C98A630" w:rsidR="00DE1C6B" w:rsidRPr="0098415C" w:rsidRDefault="00DE1C6B" w:rsidP="0098415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2E74B5" w:themeColor="accent1" w:themeShade="BF"/>
                <w:sz w:val="20"/>
                <w:szCs w:val="20"/>
                <w:highlight w:val="yellow"/>
                <w:lang w:val="nl-BE"/>
              </w:rPr>
            </w:pPr>
          </w:p>
        </w:tc>
      </w:tr>
      <w:tr w:rsidR="003C48D7" w:rsidRPr="00421008" w14:paraId="59763908" w14:textId="77777777" w:rsidTr="00BD4E99">
        <w:trPr>
          <w:trHeight w:val="1211"/>
        </w:trPr>
        <w:tc>
          <w:tcPr>
            <w:cnfStyle w:val="001000000000" w:firstRow="0" w:lastRow="0" w:firstColumn="1" w:lastColumn="0" w:oddVBand="0" w:evenVBand="0" w:oddHBand="0" w:evenHBand="0" w:firstRowFirstColumn="0" w:firstRowLastColumn="0" w:lastRowFirstColumn="0" w:lastRowLastColumn="0"/>
            <w:tcW w:w="2798" w:type="dxa"/>
          </w:tcPr>
          <w:p w14:paraId="4E625C32" w14:textId="77777777" w:rsidR="003C48D7" w:rsidRPr="00047B84" w:rsidRDefault="00CB650C" w:rsidP="00BD4E99">
            <w:pPr>
              <w:contextualSpacing/>
              <w:rPr>
                <w:rFonts w:ascii="Arial" w:hAnsi="Arial" w:cs="Arial"/>
                <w:sz w:val="18"/>
                <w:szCs w:val="18"/>
                <w:lang w:val="nl-BE"/>
              </w:rPr>
            </w:pPr>
            <w:r>
              <w:rPr>
                <w:sz w:val="20"/>
                <w:szCs w:val="20"/>
                <w:lang w:val="nl-BE"/>
              </w:rPr>
              <w:t>Geric</w:t>
            </w:r>
            <w:r w:rsidRPr="00A62DCB">
              <w:rPr>
                <w:sz w:val="20"/>
                <w:szCs w:val="20"/>
                <w:lang w:val="nl-BE"/>
              </w:rPr>
              <w:t>h</w:t>
            </w:r>
            <w:r>
              <w:rPr>
                <w:sz w:val="20"/>
                <w:szCs w:val="20"/>
                <w:lang w:val="nl-BE"/>
              </w:rPr>
              <w:t>t</w:t>
            </w:r>
            <w:r w:rsidRPr="00A62DCB">
              <w:rPr>
                <w:sz w:val="20"/>
                <w:szCs w:val="20"/>
                <w:lang w:val="nl-BE"/>
              </w:rPr>
              <w:t>e dimensie</w:t>
            </w:r>
          </w:p>
        </w:tc>
        <w:tc>
          <w:tcPr>
            <w:tcW w:w="6329" w:type="dxa"/>
          </w:tcPr>
          <w:p w14:paraId="2E77CB6C" w14:textId="77777777" w:rsidR="00CB650C" w:rsidRPr="00A62DCB" w:rsidRDefault="00CB650C" w:rsidP="00CB650C">
            <w:pPr>
              <w:spacing w:after="40"/>
              <w:cnfStyle w:val="000000000000" w:firstRow="0" w:lastRow="0" w:firstColumn="0" w:lastColumn="0" w:oddVBand="0" w:evenVBand="0" w:oddHBand="0" w:evenHBand="0" w:firstRowFirstColumn="0" w:firstRowLastColumn="0" w:lastRowFirstColumn="0" w:lastRowLastColumn="0"/>
              <w:rPr>
                <w:i/>
                <w:sz w:val="20"/>
                <w:szCs w:val="20"/>
                <w:lang w:val="nl-BE"/>
              </w:rPr>
            </w:pPr>
            <w:r w:rsidRPr="00A62DCB">
              <w:rPr>
                <w:i/>
                <w:sz w:val="20"/>
                <w:szCs w:val="20"/>
                <w:lang w:val="nl-BE"/>
              </w:rPr>
              <w:t>Kruis hier de dimensie(s) aan die verband houdt/houden met de performantie van het systeem en waarop de door u geselecteerde doelstellingen zijn gericht:</w:t>
            </w:r>
          </w:p>
          <w:tbl>
            <w:tblPr>
              <w:tblStyle w:val="Tabelraster"/>
              <w:tblW w:w="6067" w:type="dxa"/>
              <w:tblInd w:w="6" w:type="dxa"/>
              <w:tblLook w:val="04A0" w:firstRow="1" w:lastRow="0" w:firstColumn="1" w:lastColumn="0" w:noHBand="0" w:noVBand="1"/>
            </w:tblPr>
            <w:tblGrid>
              <w:gridCol w:w="1677"/>
              <w:gridCol w:w="1518"/>
              <w:gridCol w:w="1444"/>
              <w:gridCol w:w="1428"/>
            </w:tblGrid>
            <w:tr w:rsidR="00CB650C" w:rsidRPr="00A62DCB" w14:paraId="4F6705AB" w14:textId="77777777" w:rsidTr="00614925">
              <w:trPr>
                <w:trHeight w:val="267"/>
              </w:trPr>
              <w:tc>
                <w:tcPr>
                  <w:tcW w:w="1677" w:type="dxa"/>
                </w:tcPr>
                <w:p w14:paraId="44C3BF3B" w14:textId="77777777" w:rsidR="00CB650C" w:rsidRPr="00A62DCB" w:rsidRDefault="00CB650C" w:rsidP="00CB650C">
                  <w:pPr>
                    <w:jc w:val="center"/>
                    <w:rPr>
                      <w:i/>
                    </w:rPr>
                  </w:pPr>
                </w:p>
              </w:tc>
              <w:tc>
                <w:tcPr>
                  <w:tcW w:w="1518" w:type="dxa"/>
                </w:tcPr>
                <w:p w14:paraId="248C21D6" w14:textId="77777777" w:rsidR="00CB650C" w:rsidRPr="00A62DCB" w:rsidRDefault="00CB650C" w:rsidP="00CB650C">
                  <w:pPr>
                    <w:jc w:val="center"/>
                    <w:rPr>
                      <w:i/>
                    </w:rPr>
                  </w:pPr>
                  <w:r w:rsidRPr="00A62DCB">
                    <w:rPr>
                      <w:i/>
                    </w:rPr>
                    <w:t>Doelstelling 1</w:t>
                  </w:r>
                </w:p>
              </w:tc>
              <w:tc>
                <w:tcPr>
                  <w:tcW w:w="1444" w:type="dxa"/>
                </w:tcPr>
                <w:p w14:paraId="2EFADBB2" w14:textId="77777777" w:rsidR="00CB650C" w:rsidRPr="00A62DCB" w:rsidRDefault="00CB650C" w:rsidP="00CB650C">
                  <w:pPr>
                    <w:jc w:val="center"/>
                    <w:rPr>
                      <w:i/>
                    </w:rPr>
                  </w:pPr>
                  <w:r w:rsidRPr="00A62DCB">
                    <w:rPr>
                      <w:i/>
                    </w:rPr>
                    <w:t>Doelstelling 2</w:t>
                  </w:r>
                </w:p>
              </w:tc>
              <w:tc>
                <w:tcPr>
                  <w:tcW w:w="1428" w:type="dxa"/>
                </w:tcPr>
                <w:p w14:paraId="68CB040B" w14:textId="77777777" w:rsidR="00CB650C" w:rsidRPr="00A62DCB" w:rsidRDefault="00CB650C" w:rsidP="00CB650C">
                  <w:pPr>
                    <w:jc w:val="center"/>
                    <w:rPr>
                      <w:i/>
                    </w:rPr>
                  </w:pPr>
                  <w:r w:rsidRPr="00A62DCB">
                    <w:rPr>
                      <w:i/>
                    </w:rPr>
                    <w:t>Doelstelling 3</w:t>
                  </w:r>
                </w:p>
              </w:tc>
            </w:tr>
            <w:tr w:rsidR="00CB650C" w:rsidRPr="00A62DCB" w14:paraId="5B430DDA" w14:textId="77777777" w:rsidTr="00CB650C">
              <w:trPr>
                <w:trHeight w:val="373"/>
              </w:trPr>
              <w:tc>
                <w:tcPr>
                  <w:tcW w:w="1677" w:type="dxa"/>
                </w:tcPr>
                <w:p w14:paraId="3E514BA3" w14:textId="77777777" w:rsidR="00CB650C" w:rsidRPr="00A62DCB" w:rsidRDefault="00E54122" w:rsidP="00CB650C">
                  <w:pPr>
                    <w:jc w:val="center"/>
                    <w:rPr>
                      <w:i/>
                    </w:rPr>
                  </w:pPr>
                  <w:r>
                    <w:rPr>
                      <w:i/>
                    </w:rPr>
                    <w:t>Bil</w:t>
                  </w:r>
                  <w:r w:rsidR="00CB650C" w:rsidRPr="00A62DCB">
                    <w:rPr>
                      <w:i/>
                    </w:rPr>
                    <w:t>lijkheid</w:t>
                  </w:r>
                </w:p>
              </w:tc>
              <w:tc>
                <w:tcPr>
                  <w:tcW w:w="1518" w:type="dxa"/>
                </w:tcPr>
                <w:p w14:paraId="4FCF6FE0" w14:textId="77777777" w:rsidR="00CB650C" w:rsidRPr="00A62DCB" w:rsidRDefault="00CB650C" w:rsidP="00CB650C">
                  <w:pPr>
                    <w:jc w:val="center"/>
                    <w:rPr>
                      <w:i/>
                    </w:rPr>
                  </w:pPr>
                </w:p>
              </w:tc>
              <w:tc>
                <w:tcPr>
                  <w:tcW w:w="1444" w:type="dxa"/>
                </w:tcPr>
                <w:p w14:paraId="6403BF09" w14:textId="77777777" w:rsidR="00CB650C" w:rsidRPr="00A62DCB" w:rsidRDefault="00B873D6" w:rsidP="00CB650C">
                  <w:pPr>
                    <w:jc w:val="center"/>
                    <w:rPr>
                      <w:i/>
                    </w:rPr>
                  </w:pPr>
                  <w:r w:rsidRPr="00153C07">
                    <w:rPr>
                      <w:i/>
                      <w:color w:val="0070C0"/>
                    </w:rPr>
                    <w:t>X</w:t>
                  </w:r>
                </w:p>
              </w:tc>
              <w:tc>
                <w:tcPr>
                  <w:tcW w:w="1428" w:type="dxa"/>
                </w:tcPr>
                <w:p w14:paraId="7EC4B43A" w14:textId="77777777" w:rsidR="00CB650C" w:rsidRPr="00A62DCB" w:rsidRDefault="00CB650C" w:rsidP="00CB650C">
                  <w:pPr>
                    <w:jc w:val="center"/>
                    <w:rPr>
                      <w:i/>
                    </w:rPr>
                  </w:pPr>
                </w:p>
              </w:tc>
            </w:tr>
            <w:tr w:rsidR="00CB650C" w:rsidRPr="00A62DCB" w14:paraId="5A1E2F12" w14:textId="77777777" w:rsidTr="00614925">
              <w:trPr>
                <w:trHeight w:val="267"/>
              </w:trPr>
              <w:tc>
                <w:tcPr>
                  <w:tcW w:w="1677" w:type="dxa"/>
                </w:tcPr>
                <w:p w14:paraId="36775CE8" w14:textId="77777777" w:rsidR="00CB650C" w:rsidRPr="00A62DCB" w:rsidRDefault="00CB650C" w:rsidP="00CB650C">
                  <w:pPr>
                    <w:jc w:val="center"/>
                    <w:rPr>
                      <w:i/>
                    </w:rPr>
                  </w:pPr>
                  <w:r w:rsidRPr="00A62DCB">
                    <w:rPr>
                      <w:i/>
                    </w:rPr>
                    <w:t>Kwaliteit</w:t>
                  </w:r>
                </w:p>
              </w:tc>
              <w:tc>
                <w:tcPr>
                  <w:tcW w:w="1518" w:type="dxa"/>
                </w:tcPr>
                <w:p w14:paraId="1C33FBA9" w14:textId="77777777" w:rsidR="00CB650C" w:rsidRPr="00A62DCB" w:rsidRDefault="00CB650C" w:rsidP="00CB650C">
                  <w:pPr>
                    <w:jc w:val="center"/>
                    <w:rPr>
                      <w:i/>
                    </w:rPr>
                  </w:pPr>
                </w:p>
              </w:tc>
              <w:tc>
                <w:tcPr>
                  <w:tcW w:w="1444" w:type="dxa"/>
                </w:tcPr>
                <w:p w14:paraId="114A51E6" w14:textId="77777777" w:rsidR="00CB650C" w:rsidRPr="00A62DCB" w:rsidRDefault="00153C07" w:rsidP="00CB650C">
                  <w:pPr>
                    <w:jc w:val="center"/>
                    <w:rPr>
                      <w:i/>
                    </w:rPr>
                  </w:pPr>
                  <w:r w:rsidRPr="00153C07">
                    <w:rPr>
                      <w:i/>
                      <w:color w:val="0070C0"/>
                    </w:rPr>
                    <w:t>X</w:t>
                  </w:r>
                </w:p>
              </w:tc>
              <w:tc>
                <w:tcPr>
                  <w:tcW w:w="1428" w:type="dxa"/>
                </w:tcPr>
                <w:p w14:paraId="6B348D50" w14:textId="77777777" w:rsidR="00CB650C" w:rsidRPr="00A62DCB" w:rsidRDefault="00CB650C" w:rsidP="00CB650C">
                  <w:pPr>
                    <w:jc w:val="center"/>
                    <w:rPr>
                      <w:i/>
                    </w:rPr>
                  </w:pPr>
                </w:p>
              </w:tc>
            </w:tr>
            <w:tr w:rsidR="00CB650C" w:rsidRPr="00A62DCB" w14:paraId="01ADE250" w14:textId="77777777" w:rsidTr="00614925">
              <w:trPr>
                <w:trHeight w:val="267"/>
              </w:trPr>
              <w:tc>
                <w:tcPr>
                  <w:tcW w:w="1677" w:type="dxa"/>
                </w:tcPr>
                <w:p w14:paraId="5300ACDD" w14:textId="77777777" w:rsidR="00CB650C" w:rsidRPr="00A62DCB" w:rsidRDefault="00CB650C" w:rsidP="00CB650C">
                  <w:pPr>
                    <w:jc w:val="center"/>
                    <w:rPr>
                      <w:i/>
                    </w:rPr>
                  </w:pPr>
                  <w:r w:rsidRPr="00A62DCB">
                    <w:rPr>
                      <w:i/>
                    </w:rPr>
                    <w:t>Duurza</w:t>
                  </w:r>
                  <w:r w:rsidR="00E54122">
                    <w:rPr>
                      <w:i/>
                    </w:rPr>
                    <w:t>a</w:t>
                  </w:r>
                  <w:r w:rsidRPr="00A62DCB">
                    <w:rPr>
                      <w:i/>
                    </w:rPr>
                    <w:t>mheid</w:t>
                  </w:r>
                </w:p>
              </w:tc>
              <w:tc>
                <w:tcPr>
                  <w:tcW w:w="1518" w:type="dxa"/>
                </w:tcPr>
                <w:p w14:paraId="5BF486A1" w14:textId="77777777" w:rsidR="00CB650C" w:rsidRPr="00A62DCB" w:rsidRDefault="00CB650C" w:rsidP="00CB650C">
                  <w:pPr>
                    <w:jc w:val="center"/>
                    <w:rPr>
                      <w:i/>
                    </w:rPr>
                  </w:pPr>
                </w:p>
              </w:tc>
              <w:tc>
                <w:tcPr>
                  <w:tcW w:w="1444" w:type="dxa"/>
                </w:tcPr>
                <w:p w14:paraId="4EDDC15A" w14:textId="77777777" w:rsidR="00CB650C" w:rsidRPr="00A62DCB" w:rsidRDefault="00CB650C" w:rsidP="00CB650C">
                  <w:pPr>
                    <w:jc w:val="center"/>
                    <w:rPr>
                      <w:i/>
                    </w:rPr>
                  </w:pPr>
                </w:p>
              </w:tc>
              <w:tc>
                <w:tcPr>
                  <w:tcW w:w="1428" w:type="dxa"/>
                </w:tcPr>
                <w:p w14:paraId="2C4F84FF" w14:textId="77777777" w:rsidR="00CB650C" w:rsidRPr="00A62DCB" w:rsidRDefault="00CB650C" w:rsidP="00CB650C">
                  <w:pPr>
                    <w:jc w:val="center"/>
                    <w:rPr>
                      <w:i/>
                    </w:rPr>
                  </w:pPr>
                </w:p>
              </w:tc>
            </w:tr>
            <w:tr w:rsidR="00CB650C" w:rsidRPr="00A62DCB" w14:paraId="762E7FBA" w14:textId="77777777" w:rsidTr="00614925">
              <w:trPr>
                <w:trHeight w:val="245"/>
              </w:trPr>
              <w:tc>
                <w:tcPr>
                  <w:tcW w:w="1677" w:type="dxa"/>
                </w:tcPr>
                <w:p w14:paraId="06CFC8F8" w14:textId="77777777" w:rsidR="00CB650C" w:rsidRPr="00A62DCB" w:rsidRDefault="00E54122" w:rsidP="00E54122">
                  <w:pPr>
                    <w:jc w:val="center"/>
                    <w:rPr>
                      <w:i/>
                    </w:rPr>
                  </w:pPr>
                  <w:r>
                    <w:rPr>
                      <w:i/>
                    </w:rPr>
                    <w:t>Efficië</w:t>
                  </w:r>
                  <w:r w:rsidR="00CB650C" w:rsidRPr="00A62DCB">
                    <w:rPr>
                      <w:i/>
                    </w:rPr>
                    <w:t>nt</w:t>
                  </w:r>
                  <w:r>
                    <w:rPr>
                      <w:i/>
                    </w:rPr>
                    <w:t>i</w:t>
                  </w:r>
                  <w:r w:rsidR="00CB650C" w:rsidRPr="00A62DCB">
                    <w:rPr>
                      <w:i/>
                    </w:rPr>
                    <w:t>e</w:t>
                  </w:r>
                </w:p>
              </w:tc>
              <w:tc>
                <w:tcPr>
                  <w:tcW w:w="1518" w:type="dxa"/>
                </w:tcPr>
                <w:p w14:paraId="6C5D8485" w14:textId="77777777" w:rsidR="00CB650C" w:rsidRPr="00A62DCB" w:rsidRDefault="00CB650C" w:rsidP="00CB650C">
                  <w:pPr>
                    <w:jc w:val="center"/>
                    <w:rPr>
                      <w:i/>
                    </w:rPr>
                  </w:pPr>
                </w:p>
              </w:tc>
              <w:tc>
                <w:tcPr>
                  <w:tcW w:w="1444" w:type="dxa"/>
                </w:tcPr>
                <w:p w14:paraId="5AB1DC84" w14:textId="77777777" w:rsidR="00CB650C" w:rsidRPr="00A62DCB" w:rsidRDefault="00153C07" w:rsidP="00CB650C">
                  <w:pPr>
                    <w:jc w:val="center"/>
                    <w:rPr>
                      <w:i/>
                    </w:rPr>
                  </w:pPr>
                  <w:r w:rsidRPr="00153C07">
                    <w:rPr>
                      <w:i/>
                      <w:color w:val="0070C0"/>
                    </w:rPr>
                    <w:t>X</w:t>
                  </w:r>
                </w:p>
              </w:tc>
              <w:tc>
                <w:tcPr>
                  <w:tcW w:w="1428" w:type="dxa"/>
                </w:tcPr>
                <w:p w14:paraId="74658865" w14:textId="77777777" w:rsidR="00CB650C" w:rsidRPr="00A62DCB" w:rsidRDefault="00CB650C" w:rsidP="00CB650C">
                  <w:pPr>
                    <w:jc w:val="center"/>
                    <w:rPr>
                      <w:i/>
                    </w:rPr>
                  </w:pPr>
                </w:p>
              </w:tc>
            </w:tr>
            <w:tr w:rsidR="00CB650C" w:rsidRPr="00A62DCB" w14:paraId="5C682EC7" w14:textId="77777777" w:rsidTr="00614925">
              <w:trPr>
                <w:trHeight w:val="267"/>
              </w:trPr>
              <w:tc>
                <w:tcPr>
                  <w:tcW w:w="1677" w:type="dxa"/>
                </w:tcPr>
                <w:p w14:paraId="70E6F848" w14:textId="77777777" w:rsidR="00CB650C" w:rsidRPr="00A62DCB" w:rsidRDefault="00CB650C" w:rsidP="00CB650C">
                  <w:pPr>
                    <w:jc w:val="center"/>
                    <w:rPr>
                      <w:i/>
                    </w:rPr>
                  </w:pPr>
                  <w:r w:rsidRPr="00A62DCB">
                    <w:rPr>
                      <w:i/>
                    </w:rPr>
                    <w:t>Veerkracht</w:t>
                  </w:r>
                </w:p>
              </w:tc>
              <w:tc>
                <w:tcPr>
                  <w:tcW w:w="1518" w:type="dxa"/>
                </w:tcPr>
                <w:p w14:paraId="67CFC9C8" w14:textId="77777777" w:rsidR="00CB650C" w:rsidRPr="00A62DCB" w:rsidRDefault="00CB650C" w:rsidP="00CB650C">
                  <w:pPr>
                    <w:jc w:val="center"/>
                    <w:rPr>
                      <w:i/>
                    </w:rPr>
                  </w:pPr>
                </w:p>
              </w:tc>
              <w:tc>
                <w:tcPr>
                  <w:tcW w:w="1444" w:type="dxa"/>
                </w:tcPr>
                <w:p w14:paraId="297CDF97" w14:textId="77777777" w:rsidR="00CB650C" w:rsidRPr="00A62DCB" w:rsidRDefault="00CB650C" w:rsidP="00CB650C">
                  <w:pPr>
                    <w:jc w:val="center"/>
                    <w:rPr>
                      <w:i/>
                    </w:rPr>
                  </w:pPr>
                </w:p>
              </w:tc>
              <w:tc>
                <w:tcPr>
                  <w:tcW w:w="1428" w:type="dxa"/>
                </w:tcPr>
                <w:p w14:paraId="369A66D8" w14:textId="77777777" w:rsidR="00CB650C" w:rsidRPr="00A62DCB" w:rsidRDefault="00CB650C" w:rsidP="00CB650C">
                  <w:pPr>
                    <w:jc w:val="center"/>
                    <w:rPr>
                      <w:i/>
                    </w:rPr>
                  </w:pPr>
                </w:p>
              </w:tc>
            </w:tr>
            <w:tr w:rsidR="00CB650C" w:rsidRPr="00A62DCB" w14:paraId="08CAFF86" w14:textId="77777777" w:rsidTr="00614925">
              <w:trPr>
                <w:trHeight w:val="267"/>
              </w:trPr>
              <w:tc>
                <w:tcPr>
                  <w:tcW w:w="1677" w:type="dxa"/>
                </w:tcPr>
                <w:p w14:paraId="23D77EFB" w14:textId="77777777" w:rsidR="00CB650C" w:rsidRPr="00A62DCB" w:rsidRDefault="00CB650C" w:rsidP="00CB650C">
                  <w:pPr>
                    <w:jc w:val="center"/>
                    <w:rPr>
                      <w:i/>
                    </w:rPr>
                  </w:pPr>
                  <w:r w:rsidRPr="00A62DCB">
                    <w:rPr>
                      <w:i/>
                    </w:rPr>
                    <w:t>Toegankelijkheid</w:t>
                  </w:r>
                </w:p>
              </w:tc>
              <w:tc>
                <w:tcPr>
                  <w:tcW w:w="1518" w:type="dxa"/>
                </w:tcPr>
                <w:p w14:paraId="1D2F323C" w14:textId="77777777" w:rsidR="00CB650C" w:rsidRPr="00A62DCB" w:rsidRDefault="00CB650C" w:rsidP="00CB650C">
                  <w:pPr>
                    <w:jc w:val="center"/>
                    <w:rPr>
                      <w:i/>
                    </w:rPr>
                  </w:pPr>
                </w:p>
              </w:tc>
              <w:tc>
                <w:tcPr>
                  <w:tcW w:w="1444" w:type="dxa"/>
                </w:tcPr>
                <w:p w14:paraId="36A6F37A" w14:textId="77777777" w:rsidR="00CB650C" w:rsidRPr="00A62DCB" w:rsidRDefault="00153C07" w:rsidP="00CB650C">
                  <w:pPr>
                    <w:jc w:val="center"/>
                    <w:rPr>
                      <w:i/>
                    </w:rPr>
                  </w:pPr>
                  <w:r w:rsidRPr="00153C07">
                    <w:rPr>
                      <w:i/>
                      <w:color w:val="0070C0"/>
                    </w:rPr>
                    <w:t>X</w:t>
                  </w:r>
                </w:p>
              </w:tc>
              <w:tc>
                <w:tcPr>
                  <w:tcW w:w="1428" w:type="dxa"/>
                </w:tcPr>
                <w:p w14:paraId="3DD75454" w14:textId="77777777" w:rsidR="00CB650C" w:rsidRPr="00A62DCB" w:rsidRDefault="00CB650C" w:rsidP="00CB650C">
                  <w:pPr>
                    <w:jc w:val="center"/>
                    <w:rPr>
                      <w:i/>
                    </w:rPr>
                  </w:pPr>
                </w:p>
              </w:tc>
            </w:tr>
          </w:tbl>
          <w:p w14:paraId="6EB96575" w14:textId="77777777" w:rsidR="003C48D7" w:rsidRPr="00047B84" w:rsidRDefault="003C48D7" w:rsidP="00BD4E99">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nl-BE"/>
              </w:rPr>
            </w:pPr>
          </w:p>
        </w:tc>
      </w:tr>
      <w:tr w:rsidR="003C48D7" w:rsidRPr="00421008" w14:paraId="27DE0D00" w14:textId="77777777" w:rsidTr="00BD4E99">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798" w:type="dxa"/>
          </w:tcPr>
          <w:p w14:paraId="2776C7BE" w14:textId="77777777" w:rsidR="00CB650C" w:rsidRPr="00A62DCB" w:rsidRDefault="00CB650C" w:rsidP="00CB650C">
            <w:pPr>
              <w:contextualSpacing/>
              <w:rPr>
                <w:sz w:val="20"/>
                <w:szCs w:val="20"/>
                <w:lang w:val="nl-BE"/>
              </w:rPr>
            </w:pPr>
            <w:r w:rsidRPr="00A62DCB">
              <w:rPr>
                <w:sz w:val="20"/>
                <w:szCs w:val="20"/>
                <w:lang w:val="nl-BE"/>
              </w:rPr>
              <w:t>Doelgroep en domein</w:t>
            </w:r>
          </w:p>
          <w:p w14:paraId="12D983B7" w14:textId="77777777" w:rsidR="00CB650C" w:rsidRPr="00A62DCB" w:rsidRDefault="00CB650C" w:rsidP="00CB650C">
            <w:pPr>
              <w:contextualSpacing/>
              <w:rPr>
                <w:sz w:val="20"/>
                <w:szCs w:val="20"/>
                <w:lang w:val="nl-BE"/>
              </w:rPr>
            </w:pPr>
          </w:p>
          <w:p w14:paraId="3D9EC618" w14:textId="77777777" w:rsidR="003C48D7" w:rsidRPr="00047B84" w:rsidRDefault="003C48D7" w:rsidP="00BD4E99">
            <w:pPr>
              <w:contextualSpacing/>
              <w:rPr>
                <w:rFonts w:ascii="Arial" w:hAnsi="Arial" w:cs="Arial"/>
                <w:sz w:val="18"/>
                <w:szCs w:val="18"/>
                <w:lang w:val="nl-BE"/>
              </w:rPr>
            </w:pPr>
          </w:p>
        </w:tc>
        <w:tc>
          <w:tcPr>
            <w:tcW w:w="6329" w:type="dxa"/>
          </w:tcPr>
          <w:p w14:paraId="0F224C8E" w14:textId="77777777" w:rsidR="00CB650C" w:rsidRPr="00A62DCB" w:rsidRDefault="00CB650C" w:rsidP="00CB650C">
            <w:pPr>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De doestellingen hebben betrekking op welke doelgroep(en)/d</w:t>
            </w:r>
            <w:r w:rsidR="00222E16">
              <w:rPr>
                <w:i/>
                <w:sz w:val="20"/>
                <w:szCs w:val="20"/>
                <w:lang w:val="nl-BE"/>
              </w:rPr>
              <w:t>omein(en) in de gezondheidszorg:</w:t>
            </w:r>
          </w:p>
          <w:p w14:paraId="31DFA227" w14:textId="77777777" w:rsidR="003C48D7" w:rsidRDefault="00660804" w:rsidP="00660804">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sidRPr="00660804">
              <w:rPr>
                <w:color w:val="0070C0"/>
                <w:sz w:val="20"/>
                <w:szCs w:val="20"/>
                <w:lang w:val="nl-BE"/>
              </w:rPr>
              <w:t xml:space="preserve">- </w:t>
            </w:r>
            <w:r w:rsidRPr="00674943">
              <w:rPr>
                <w:color w:val="0070C0"/>
                <w:sz w:val="20"/>
                <w:szCs w:val="20"/>
                <w:lang w:val="nl-BE"/>
              </w:rPr>
              <w:t xml:space="preserve">patiënten met </w:t>
            </w:r>
            <w:r>
              <w:rPr>
                <w:color w:val="0070C0"/>
                <w:sz w:val="20"/>
                <w:szCs w:val="20"/>
                <w:lang w:val="nl-BE"/>
              </w:rPr>
              <w:t>(</w:t>
            </w:r>
            <w:r w:rsidRPr="00674943">
              <w:rPr>
                <w:color w:val="0070C0"/>
                <w:sz w:val="20"/>
                <w:szCs w:val="20"/>
                <w:lang w:val="nl-BE"/>
              </w:rPr>
              <w:t>een functioneel beeld van</w:t>
            </w:r>
            <w:r>
              <w:rPr>
                <w:color w:val="0070C0"/>
                <w:sz w:val="20"/>
                <w:szCs w:val="20"/>
                <w:lang w:val="nl-BE"/>
              </w:rPr>
              <w:t>)</w:t>
            </w:r>
            <w:r w:rsidRPr="00674943">
              <w:rPr>
                <w:color w:val="0070C0"/>
                <w:sz w:val="20"/>
                <w:szCs w:val="20"/>
                <w:lang w:val="nl-BE"/>
              </w:rPr>
              <w:t xml:space="preserve"> </w:t>
            </w:r>
            <w:r>
              <w:rPr>
                <w:color w:val="0070C0"/>
                <w:sz w:val="20"/>
                <w:szCs w:val="20"/>
                <w:lang w:val="nl-BE"/>
              </w:rPr>
              <w:t>hersenverlamming</w:t>
            </w:r>
          </w:p>
          <w:p w14:paraId="6B5C7F57" w14:textId="77777777" w:rsidR="00660804" w:rsidRDefault="00660804" w:rsidP="00660804">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t>- patiënten met een hogere zorgnood dan arbitrair bepaald op basis van hun pathologische situatie</w:t>
            </w:r>
          </w:p>
          <w:p w14:paraId="568E3041" w14:textId="77777777" w:rsidR="00660804" w:rsidRPr="00660804" w:rsidRDefault="00660804" w:rsidP="00660804">
            <w:pPr>
              <w:cnfStyle w:val="000000100000" w:firstRow="0" w:lastRow="0" w:firstColumn="0" w:lastColumn="0" w:oddVBand="0" w:evenVBand="0" w:oddHBand="1" w:evenHBand="0" w:firstRowFirstColumn="0" w:firstRowLastColumn="0" w:lastRowFirstColumn="0" w:lastRowLastColumn="0"/>
              <w:rPr>
                <w:color w:val="0070C0"/>
                <w:sz w:val="20"/>
                <w:szCs w:val="20"/>
                <w:lang w:val="nl-BE"/>
              </w:rPr>
            </w:pPr>
            <w:r>
              <w:rPr>
                <w:color w:val="0070C0"/>
                <w:sz w:val="20"/>
                <w:szCs w:val="20"/>
                <w:lang w:val="nl-BE"/>
              </w:rPr>
              <w:lastRenderedPageBreak/>
              <w:t>- patiënten die omwille van hun financiële situatie overwegen om kinesitherapeutische zorg uit te stellen</w:t>
            </w:r>
          </w:p>
        </w:tc>
      </w:tr>
      <w:tr w:rsidR="003C48D7" w:rsidRPr="00421008" w14:paraId="45C96279" w14:textId="77777777" w:rsidTr="00BD4E99">
        <w:trPr>
          <w:trHeight w:val="397"/>
        </w:trPr>
        <w:tc>
          <w:tcPr>
            <w:cnfStyle w:val="001000000000" w:firstRow="0" w:lastRow="0" w:firstColumn="1" w:lastColumn="0" w:oddVBand="0" w:evenVBand="0" w:oddHBand="0" w:evenHBand="0" w:firstRowFirstColumn="0" w:firstRowLastColumn="0" w:lastRowFirstColumn="0" w:lastRowLastColumn="0"/>
            <w:tcW w:w="2798" w:type="dxa"/>
          </w:tcPr>
          <w:p w14:paraId="0CA5753F" w14:textId="77777777" w:rsidR="003C48D7" w:rsidRPr="00047B84" w:rsidRDefault="003C48D7" w:rsidP="00BD4E99">
            <w:pPr>
              <w:contextualSpacing/>
              <w:rPr>
                <w:rFonts w:ascii="Arial" w:hAnsi="Arial" w:cs="Arial"/>
                <w:b w:val="0"/>
                <w:bCs w:val="0"/>
                <w:sz w:val="18"/>
                <w:szCs w:val="18"/>
                <w:lang w:val="nl-BE"/>
              </w:rPr>
            </w:pPr>
            <w:r w:rsidRPr="00047B84">
              <w:rPr>
                <w:rFonts w:ascii="Arial" w:hAnsi="Arial" w:cs="Arial"/>
                <w:sz w:val="18"/>
                <w:szCs w:val="18"/>
                <w:lang w:val="nl-BE"/>
              </w:rPr>
              <w:lastRenderedPageBreak/>
              <w:t>Bijkomende opmerkingen</w:t>
            </w:r>
          </w:p>
          <w:p w14:paraId="428FA6DC" w14:textId="77777777" w:rsidR="003C48D7" w:rsidRPr="00047B84" w:rsidRDefault="003C48D7" w:rsidP="00BD4E99">
            <w:pPr>
              <w:jc w:val="center"/>
              <w:rPr>
                <w:rFonts w:ascii="Arial" w:hAnsi="Arial" w:cs="Arial"/>
                <w:sz w:val="18"/>
                <w:szCs w:val="18"/>
                <w:lang w:val="nl-BE"/>
              </w:rPr>
            </w:pPr>
          </w:p>
        </w:tc>
        <w:tc>
          <w:tcPr>
            <w:tcW w:w="6329" w:type="dxa"/>
          </w:tcPr>
          <w:p w14:paraId="749651B4" w14:textId="43085E17" w:rsidR="003C48D7" w:rsidRPr="00E268E4" w:rsidRDefault="00B11B41" w:rsidP="00BD4E99">
            <w:pPr>
              <w:cnfStyle w:val="000000000000" w:firstRow="0" w:lastRow="0" w:firstColumn="0" w:lastColumn="0" w:oddVBand="0" w:evenVBand="0" w:oddHBand="0" w:evenHBand="0" w:firstRowFirstColumn="0" w:firstRowLastColumn="0" w:lastRowFirstColumn="0" w:lastRowLastColumn="0"/>
              <w:rPr>
                <w:rFonts w:cstheme="minorHAnsi"/>
                <w:sz w:val="20"/>
                <w:szCs w:val="20"/>
                <w:lang w:val="nl-BE"/>
              </w:rPr>
            </w:pPr>
            <w:r w:rsidRPr="00E268E4">
              <w:rPr>
                <w:rFonts w:cstheme="minorHAnsi"/>
                <w:color w:val="0070C0"/>
                <w:sz w:val="20"/>
                <w:szCs w:val="20"/>
                <w:lang w:val="nl-BE"/>
              </w:rPr>
              <w:t xml:space="preserve">Deze gezondheidszorgdoelstelling heeft een </w:t>
            </w:r>
            <w:r w:rsidRPr="00292D83">
              <w:rPr>
                <w:rFonts w:cstheme="minorHAnsi"/>
                <w:b/>
                <w:color w:val="0070C0"/>
                <w:sz w:val="20"/>
                <w:szCs w:val="20"/>
                <w:lang w:val="nl-BE"/>
              </w:rPr>
              <w:t>transversaal</w:t>
            </w:r>
            <w:r w:rsidRPr="00E268E4">
              <w:rPr>
                <w:rFonts w:cstheme="minorHAnsi"/>
                <w:color w:val="0070C0"/>
                <w:sz w:val="20"/>
                <w:szCs w:val="20"/>
                <w:lang w:val="nl-BE"/>
              </w:rPr>
              <w:t xml:space="preserve"> aspect.</w:t>
            </w:r>
          </w:p>
        </w:tc>
      </w:tr>
    </w:tbl>
    <w:p w14:paraId="59D38E01" w14:textId="77777777" w:rsidR="00253E93" w:rsidRPr="006D0AD5" w:rsidRDefault="00253E93" w:rsidP="00A54EA1">
      <w:pPr>
        <w:pStyle w:val="Koptekst"/>
        <w:rPr>
          <w:rFonts w:cstheme="minorHAnsi"/>
          <w:sz w:val="22"/>
          <w:szCs w:val="22"/>
        </w:rPr>
      </w:pPr>
    </w:p>
    <w:sectPr w:rsidR="00253E93" w:rsidRPr="006D0AD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A5E7" w14:textId="77777777" w:rsidR="0005395C" w:rsidRDefault="0005395C" w:rsidP="00081571">
      <w:pPr>
        <w:spacing w:after="0" w:line="240" w:lineRule="auto"/>
      </w:pPr>
      <w:r>
        <w:separator/>
      </w:r>
    </w:p>
  </w:endnote>
  <w:endnote w:type="continuationSeparator" w:id="0">
    <w:p w14:paraId="22999564" w14:textId="77777777" w:rsidR="0005395C" w:rsidRDefault="0005395C"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2BA5D4D7" w14:textId="3D1D60DD" w:rsidR="00243E4C" w:rsidRDefault="00243E4C" w:rsidP="00B24995">
        <w:pPr>
          <w:pStyle w:val="Voettekst"/>
          <w:jc w:val="right"/>
        </w:pPr>
        <w:r>
          <w:fldChar w:fldCharType="begin"/>
        </w:r>
        <w:r>
          <w:instrText>PAGE   \* MERGEFORMAT</w:instrText>
        </w:r>
        <w:r>
          <w:fldChar w:fldCharType="separate"/>
        </w:r>
        <w:r w:rsidR="00184728" w:rsidRPr="00184728">
          <w:rPr>
            <w:noProof/>
            <w:lang w:val="nl-NL"/>
          </w:rPr>
          <w:t>2</w:t>
        </w:r>
        <w:r>
          <w:fldChar w:fldCharType="end"/>
        </w:r>
      </w:p>
    </w:sdtContent>
  </w:sdt>
  <w:p w14:paraId="13E30F0E" w14:textId="77777777" w:rsidR="00243E4C" w:rsidRDefault="00243E4C" w:rsidP="00B24995">
    <w:pPr>
      <w:pStyle w:val="Voettekst"/>
    </w:pPr>
  </w:p>
  <w:p w14:paraId="08C5427D"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7DF0" w14:textId="77777777" w:rsidR="0005395C" w:rsidRDefault="0005395C" w:rsidP="00081571">
      <w:pPr>
        <w:spacing w:after="0" w:line="240" w:lineRule="auto"/>
      </w:pPr>
      <w:r>
        <w:separator/>
      </w:r>
    </w:p>
  </w:footnote>
  <w:footnote w:type="continuationSeparator" w:id="0">
    <w:p w14:paraId="0123A486" w14:textId="77777777" w:rsidR="0005395C" w:rsidRDefault="0005395C" w:rsidP="0008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87D8" w14:textId="77777777" w:rsidR="00243E4C" w:rsidRDefault="00243E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5991DB1"/>
    <w:multiLevelType w:val="hybridMultilevel"/>
    <w:tmpl w:val="DEBA13FC"/>
    <w:lvl w:ilvl="0" w:tplc="EF042E48">
      <w:numFmt w:val="bullet"/>
      <w:lvlText w:val="-"/>
      <w:lvlJc w:val="left"/>
      <w:pPr>
        <w:ind w:left="720" w:hanging="360"/>
      </w:pPr>
      <w:rPr>
        <w:rFonts w:ascii="Calibri" w:eastAsiaTheme="minorEastAsia" w:hAnsi="Calibri" w:cs="Calibri" w:hint="default"/>
        <w:color w:val="0070C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0666FBB"/>
    <w:multiLevelType w:val="hybridMultilevel"/>
    <w:tmpl w:val="89B0B978"/>
    <w:lvl w:ilvl="0" w:tplc="B518F108">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7"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3"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8"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47"/>
  </w:num>
  <w:num w:numId="3">
    <w:abstractNumId w:val="14"/>
  </w:num>
  <w:num w:numId="4">
    <w:abstractNumId w:val="37"/>
  </w:num>
  <w:num w:numId="5">
    <w:abstractNumId w:val="25"/>
  </w:num>
  <w:num w:numId="6">
    <w:abstractNumId w:val="5"/>
  </w:num>
  <w:num w:numId="7">
    <w:abstractNumId w:val="7"/>
  </w:num>
  <w:num w:numId="8">
    <w:abstractNumId w:val="48"/>
  </w:num>
  <w:num w:numId="9">
    <w:abstractNumId w:val="35"/>
  </w:num>
  <w:num w:numId="10">
    <w:abstractNumId w:val="21"/>
  </w:num>
  <w:num w:numId="11">
    <w:abstractNumId w:val="1"/>
  </w:num>
  <w:num w:numId="12">
    <w:abstractNumId w:val="34"/>
  </w:num>
  <w:num w:numId="13">
    <w:abstractNumId w:val="8"/>
  </w:num>
  <w:num w:numId="14">
    <w:abstractNumId w:val="43"/>
  </w:num>
  <w:num w:numId="15">
    <w:abstractNumId w:val="17"/>
  </w:num>
  <w:num w:numId="16">
    <w:abstractNumId w:val="36"/>
  </w:num>
  <w:num w:numId="17">
    <w:abstractNumId w:val="30"/>
  </w:num>
  <w:num w:numId="18">
    <w:abstractNumId w:val="44"/>
  </w:num>
  <w:num w:numId="19">
    <w:abstractNumId w:val="20"/>
  </w:num>
  <w:num w:numId="20">
    <w:abstractNumId w:val="19"/>
  </w:num>
  <w:num w:numId="21">
    <w:abstractNumId w:val="6"/>
  </w:num>
  <w:num w:numId="22">
    <w:abstractNumId w:val="40"/>
  </w:num>
  <w:num w:numId="23">
    <w:abstractNumId w:val="39"/>
  </w:num>
  <w:num w:numId="24">
    <w:abstractNumId w:val="15"/>
  </w:num>
  <w:num w:numId="25">
    <w:abstractNumId w:val="38"/>
  </w:num>
  <w:num w:numId="26">
    <w:abstractNumId w:val="10"/>
  </w:num>
  <w:num w:numId="27">
    <w:abstractNumId w:val="23"/>
  </w:num>
  <w:num w:numId="28">
    <w:abstractNumId w:val="33"/>
  </w:num>
  <w:num w:numId="29">
    <w:abstractNumId w:val="42"/>
  </w:num>
  <w:num w:numId="30">
    <w:abstractNumId w:val="11"/>
  </w:num>
  <w:num w:numId="31">
    <w:abstractNumId w:val="3"/>
  </w:num>
  <w:num w:numId="32">
    <w:abstractNumId w:val="32"/>
  </w:num>
  <w:num w:numId="33">
    <w:abstractNumId w:val="9"/>
  </w:num>
  <w:num w:numId="34">
    <w:abstractNumId w:val="29"/>
  </w:num>
  <w:num w:numId="35">
    <w:abstractNumId w:val="41"/>
  </w:num>
  <w:num w:numId="36">
    <w:abstractNumId w:val="16"/>
  </w:num>
  <w:num w:numId="37">
    <w:abstractNumId w:val="22"/>
  </w:num>
  <w:num w:numId="38">
    <w:abstractNumId w:val="0"/>
  </w:num>
  <w:num w:numId="39">
    <w:abstractNumId w:val="26"/>
  </w:num>
  <w:num w:numId="40">
    <w:abstractNumId w:val="13"/>
  </w:num>
  <w:num w:numId="41">
    <w:abstractNumId w:val="2"/>
  </w:num>
  <w:num w:numId="42">
    <w:abstractNumId w:val="24"/>
  </w:num>
  <w:num w:numId="43">
    <w:abstractNumId w:val="45"/>
  </w:num>
  <w:num w:numId="44">
    <w:abstractNumId w:val="46"/>
  </w:num>
  <w:num w:numId="45">
    <w:abstractNumId w:val="4"/>
  </w:num>
  <w:num w:numId="46">
    <w:abstractNumId w:val="18"/>
  </w:num>
  <w:num w:numId="47">
    <w:abstractNumId w:val="1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14A40"/>
    <w:rsid w:val="00033D7C"/>
    <w:rsid w:val="0005395C"/>
    <w:rsid w:val="00056BD4"/>
    <w:rsid w:val="000679C2"/>
    <w:rsid w:val="000709AB"/>
    <w:rsid w:val="00077958"/>
    <w:rsid w:val="00081571"/>
    <w:rsid w:val="00084DC8"/>
    <w:rsid w:val="000B4C54"/>
    <w:rsid w:val="000D40AB"/>
    <w:rsid w:val="000E476C"/>
    <w:rsid w:val="000E7C6C"/>
    <w:rsid w:val="000F2152"/>
    <w:rsid w:val="00100061"/>
    <w:rsid w:val="0011127D"/>
    <w:rsid w:val="00122324"/>
    <w:rsid w:val="001440FE"/>
    <w:rsid w:val="00153C07"/>
    <w:rsid w:val="00154FE9"/>
    <w:rsid w:val="001562C8"/>
    <w:rsid w:val="00184728"/>
    <w:rsid w:val="001A7E8E"/>
    <w:rsid w:val="001E259E"/>
    <w:rsid w:val="001F6BBC"/>
    <w:rsid w:val="001F71A2"/>
    <w:rsid w:val="00201EA0"/>
    <w:rsid w:val="00222E16"/>
    <w:rsid w:val="0022548B"/>
    <w:rsid w:val="00240FDD"/>
    <w:rsid w:val="00243E4C"/>
    <w:rsid w:val="0025000E"/>
    <w:rsid w:val="00253E93"/>
    <w:rsid w:val="002741D0"/>
    <w:rsid w:val="00292D83"/>
    <w:rsid w:val="00294563"/>
    <w:rsid w:val="00297724"/>
    <w:rsid w:val="002A3F7D"/>
    <w:rsid w:val="002A6254"/>
    <w:rsid w:val="002C2A02"/>
    <w:rsid w:val="002C4316"/>
    <w:rsid w:val="002C5E43"/>
    <w:rsid w:val="002D246E"/>
    <w:rsid w:val="002E5D17"/>
    <w:rsid w:val="00330CB4"/>
    <w:rsid w:val="003509E4"/>
    <w:rsid w:val="003561F8"/>
    <w:rsid w:val="003A757E"/>
    <w:rsid w:val="003B7915"/>
    <w:rsid w:val="003C48D7"/>
    <w:rsid w:val="003E27D2"/>
    <w:rsid w:val="003F7222"/>
    <w:rsid w:val="00400A2F"/>
    <w:rsid w:val="00406166"/>
    <w:rsid w:val="00412AE3"/>
    <w:rsid w:val="004151D8"/>
    <w:rsid w:val="00422E5F"/>
    <w:rsid w:val="00435392"/>
    <w:rsid w:val="004520BE"/>
    <w:rsid w:val="00482CF6"/>
    <w:rsid w:val="00495998"/>
    <w:rsid w:val="004E1B63"/>
    <w:rsid w:val="005054DE"/>
    <w:rsid w:val="00507D2B"/>
    <w:rsid w:val="00516BAF"/>
    <w:rsid w:val="005335D5"/>
    <w:rsid w:val="0053382A"/>
    <w:rsid w:val="00556B15"/>
    <w:rsid w:val="005639F5"/>
    <w:rsid w:val="00563F8D"/>
    <w:rsid w:val="00570CE3"/>
    <w:rsid w:val="0057510A"/>
    <w:rsid w:val="005D0C8F"/>
    <w:rsid w:val="005F1BFD"/>
    <w:rsid w:val="005F39A2"/>
    <w:rsid w:val="005F5722"/>
    <w:rsid w:val="005F6B84"/>
    <w:rsid w:val="00602E87"/>
    <w:rsid w:val="0060504A"/>
    <w:rsid w:val="006064AC"/>
    <w:rsid w:val="00614925"/>
    <w:rsid w:val="00625069"/>
    <w:rsid w:val="006579E3"/>
    <w:rsid w:val="00660804"/>
    <w:rsid w:val="006649B4"/>
    <w:rsid w:val="00666BFB"/>
    <w:rsid w:val="00674943"/>
    <w:rsid w:val="00674B8C"/>
    <w:rsid w:val="00685304"/>
    <w:rsid w:val="006877DF"/>
    <w:rsid w:val="00691241"/>
    <w:rsid w:val="00695953"/>
    <w:rsid w:val="006D0AD5"/>
    <w:rsid w:val="006D30E8"/>
    <w:rsid w:val="006F1C63"/>
    <w:rsid w:val="00705355"/>
    <w:rsid w:val="00720421"/>
    <w:rsid w:val="007356DD"/>
    <w:rsid w:val="007538C7"/>
    <w:rsid w:val="00753B2B"/>
    <w:rsid w:val="007578BC"/>
    <w:rsid w:val="00767E78"/>
    <w:rsid w:val="00773217"/>
    <w:rsid w:val="00775B96"/>
    <w:rsid w:val="007831C7"/>
    <w:rsid w:val="00794FBC"/>
    <w:rsid w:val="007B1EFF"/>
    <w:rsid w:val="007B4A58"/>
    <w:rsid w:val="007C0ED5"/>
    <w:rsid w:val="007C661C"/>
    <w:rsid w:val="007D7D51"/>
    <w:rsid w:val="007E1FED"/>
    <w:rsid w:val="00807D35"/>
    <w:rsid w:val="00855B06"/>
    <w:rsid w:val="008577E4"/>
    <w:rsid w:val="008604E8"/>
    <w:rsid w:val="00882F5A"/>
    <w:rsid w:val="008907EC"/>
    <w:rsid w:val="008B2CF8"/>
    <w:rsid w:val="008C1BB4"/>
    <w:rsid w:val="008C62C7"/>
    <w:rsid w:val="008D010C"/>
    <w:rsid w:val="0096275D"/>
    <w:rsid w:val="0098415C"/>
    <w:rsid w:val="009913A9"/>
    <w:rsid w:val="00994908"/>
    <w:rsid w:val="009A542C"/>
    <w:rsid w:val="009C2FFA"/>
    <w:rsid w:val="009D1AE2"/>
    <w:rsid w:val="009E12CC"/>
    <w:rsid w:val="009F3EB3"/>
    <w:rsid w:val="00A047EC"/>
    <w:rsid w:val="00A2096A"/>
    <w:rsid w:val="00A42A4F"/>
    <w:rsid w:val="00A54EA1"/>
    <w:rsid w:val="00A5772A"/>
    <w:rsid w:val="00A65CD4"/>
    <w:rsid w:val="00A845E9"/>
    <w:rsid w:val="00A8746E"/>
    <w:rsid w:val="00A93949"/>
    <w:rsid w:val="00AB15A1"/>
    <w:rsid w:val="00AB4E7C"/>
    <w:rsid w:val="00AC2171"/>
    <w:rsid w:val="00AD7F94"/>
    <w:rsid w:val="00AF3726"/>
    <w:rsid w:val="00B00A8C"/>
    <w:rsid w:val="00B04B07"/>
    <w:rsid w:val="00B07EFC"/>
    <w:rsid w:val="00B11B41"/>
    <w:rsid w:val="00B15F6D"/>
    <w:rsid w:val="00B20331"/>
    <w:rsid w:val="00B24995"/>
    <w:rsid w:val="00B25007"/>
    <w:rsid w:val="00B4147C"/>
    <w:rsid w:val="00B416A9"/>
    <w:rsid w:val="00B50FE3"/>
    <w:rsid w:val="00B60339"/>
    <w:rsid w:val="00B62F67"/>
    <w:rsid w:val="00B6695E"/>
    <w:rsid w:val="00B721AF"/>
    <w:rsid w:val="00B7457E"/>
    <w:rsid w:val="00B82643"/>
    <w:rsid w:val="00B86A55"/>
    <w:rsid w:val="00B873D6"/>
    <w:rsid w:val="00B87881"/>
    <w:rsid w:val="00B91DBE"/>
    <w:rsid w:val="00BA120B"/>
    <w:rsid w:val="00BA16AE"/>
    <w:rsid w:val="00BB1765"/>
    <w:rsid w:val="00BB3FBC"/>
    <w:rsid w:val="00BB51E2"/>
    <w:rsid w:val="00BB5F70"/>
    <w:rsid w:val="00BD4E99"/>
    <w:rsid w:val="00BE03F3"/>
    <w:rsid w:val="00BE32A0"/>
    <w:rsid w:val="00BE75A1"/>
    <w:rsid w:val="00C03691"/>
    <w:rsid w:val="00C05C95"/>
    <w:rsid w:val="00C16A3C"/>
    <w:rsid w:val="00C227FD"/>
    <w:rsid w:val="00C32541"/>
    <w:rsid w:val="00C5247B"/>
    <w:rsid w:val="00C70022"/>
    <w:rsid w:val="00C7095B"/>
    <w:rsid w:val="00C72020"/>
    <w:rsid w:val="00C74811"/>
    <w:rsid w:val="00C85295"/>
    <w:rsid w:val="00C91E73"/>
    <w:rsid w:val="00C96A6A"/>
    <w:rsid w:val="00CA1823"/>
    <w:rsid w:val="00CB650C"/>
    <w:rsid w:val="00CC5FFD"/>
    <w:rsid w:val="00CD6EA4"/>
    <w:rsid w:val="00CE7BA2"/>
    <w:rsid w:val="00D314C2"/>
    <w:rsid w:val="00D431E7"/>
    <w:rsid w:val="00D500C1"/>
    <w:rsid w:val="00D72BD6"/>
    <w:rsid w:val="00D81729"/>
    <w:rsid w:val="00D92F7C"/>
    <w:rsid w:val="00DA01CA"/>
    <w:rsid w:val="00DA6CA4"/>
    <w:rsid w:val="00DD037F"/>
    <w:rsid w:val="00DD4DF0"/>
    <w:rsid w:val="00DE1C6B"/>
    <w:rsid w:val="00DE45A9"/>
    <w:rsid w:val="00DF4320"/>
    <w:rsid w:val="00DF6505"/>
    <w:rsid w:val="00E014DA"/>
    <w:rsid w:val="00E03191"/>
    <w:rsid w:val="00E268E4"/>
    <w:rsid w:val="00E3058E"/>
    <w:rsid w:val="00E35FCE"/>
    <w:rsid w:val="00E44F79"/>
    <w:rsid w:val="00E521E0"/>
    <w:rsid w:val="00E54122"/>
    <w:rsid w:val="00E57F3C"/>
    <w:rsid w:val="00E66BE9"/>
    <w:rsid w:val="00E817E6"/>
    <w:rsid w:val="00E84D75"/>
    <w:rsid w:val="00E9381C"/>
    <w:rsid w:val="00E96EC7"/>
    <w:rsid w:val="00EA3B21"/>
    <w:rsid w:val="00EC002D"/>
    <w:rsid w:val="00ED08E8"/>
    <w:rsid w:val="00ED5DFF"/>
    <w:rsid w:val="00EF326D"/>
    <w:rsid w:val="00F16822"/>
    <w:rsid w:val="00F16C23"/>
    <w:rsid w:val="00F45039"/>
    <w:rsid w:val="00F50168"/>
    <w:rsid w:val="00F50B91"/>
    <w:rsid w:val="00F53710"/>
    <w:rsid w:val="00F5416A"/>
    <w:rsid w:val="00F56EF3"/>
    <w:rsid w:val="00F5734C"/>
    <w:rsid w:val="00FA1288"/>
    <w:rsid w:val="00FB66B4"/>
    <w:rsid w:val="00FC4F21"/>
    <w:rsid w:val="00FC59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0F2A6"/>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9451">
      <w:bodyDiv w:val="1"/>
      <w:marLeft w:val="0"/>
      <w:marRight w:val="0"/>
      <w:marTop w:val="0"/>
      <w:marBottom w:val="0"/>
      <w:divBdr>
        <w:top w:val="none" w:sz="0" w:space="0" w:color="auto"/>
        <w:left w:val="none" w:sz="0" w:space="0" w:color="auto"/>
        <w:bottom w:val="none" w:sz="0" w:space="0" w:color="auto"/>
        <w:right w:val="none" w:sz="0" w:space="0" w:color="auto"/>
      </w:divBdr>
    </w:div>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askforce.GD-OS@riziv-inami.fgov.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4" ma:contentTypeDescription="Een nieuw document maken." ma:contentTypeScope="" ma:versionID="9cdead350622185fc1fff66df38b4a2a">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30f10b0ebd8388ebc6f2d3a62e577d8"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F28CF1-0951-47E5-9214-A3742AE9F0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FFEA9B-70B2-4D4A-BEA7-D1DFF7B9DF5F}">
  <ds:schemaRefs>
    <ds:schemaRef ds:uri="http://schemas.microsoft.com/sharepoint/v3/contenttype/forms"/>
  </ds:schemaRefs>
</ds:datastoreItem>
</file>

<file path=customXml/itemProps4.xml><?xml version="1.0" encoding="utf-8"?>
<ds:datastoreItem xmlns:ds="http://schemas.openxmlformats.org/officeDocument/2006/customXml" ds:itemID="{C8EB4301-5F1B-4F66-8D66-3E28824F1191}">
  <ds:schemaRefs>
    <ds:schemaRef ds:uri="http://schemas.openxmlformats.org/officeDocument/2006/bibliography"/>
  </ds:schemaRefs>
</ds:datastoreItem>
</file>

<file path=customXml/itemProps5.xml><?xml version="1.0" encoding="utf-8"?>
<ds:datastoreItem xmlns:ds="http://schemas.openxmlformats.org/officeDocument/2006/customXml" ds:itemID="{58E0F436-E574-4DA8-B3FC-1E40F39D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4884</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Axxon, kwaliteit in kinesitherapie</cp:lastModifiedBy>
  <cp:revision>3</cp:revision>
  <dcterms:created xsi:type="dcterms:W3CDTF">2021-11-23T13:13:00Z</dcterms:created>
  <dcterms:modified xsi:type="dcterms:W3CDTF">2021-11-23T13:13:00Z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