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D4C7" w14:textId="77777777" w:rsidR="001E7AD5" w:rsidRPr="00260E10" w:rsidRDefault="001E7AD5" w:rsidP="0021716E">
      <w:pPr>
        <w:spacing w:after="240" w:line="240" w:lineRule="auto"/>
        <w:rPr>
          <w:rFonts w:ascii="Gill Sans MT" w:eastAsia="Calibri" w:hAnsi="Gill Sans MT" w:cs="Calibri"/>
        </w:rPr>
      </w:pPr>
      <w:r w:rsidRPr="00260E10">
        <w:rPr>
          <w:rFonts w:ascii="Gill Sans MT" w:eastAsia="Calibri" w:hAnsi="Gill Sans MT" w:cs="Calibri"/>
        </w:rPr>
        <w:t>Beste patiënten</w:t>
      </w:r>
    </w:p>
    <w:p w14:paraId="51B3DB37" w14:textId="77777777" w:rsidR="001E7AD5" w:rsidRPr="00260E10" w:rsidRDefault="001E7AD5" w:rsidP="0021716E">
      <w:pPr>
        <w:spacing w:after="240" w:line="240" w:lineRule="auto"/>
        <w:rPr>
          <w:rFonts w:ascii="Gill Sans MT" w:eastAsia="Calibri" w:hAnsi="Gill Sans MT" w:cs="Calibri"/>
        </w:rPr>
      </w:pPr>
    </w:p>
    <w:p w14:paraId="7BEDBB32" w14:textId="5E85D5BF" w:rsidR="001E7AD5" w:rsidRPr="00260E10" w:rsidRDefault="00B81BDA" w:rsidP="0021716E">
      <w:pPr>
        <w:spacing w:after="240" w:line="240" w:lineRule="auto"/>
        <w:rPr>
          <w:rFonts w:ascii="Gill Sans MT" w:eastAsia="Calibri" w:hAnsi="Gill Sans MT" w:cs="Calibri"/>
        </w:rPr>
      </w:pPr>
      <w:r w:rsidRPr="00260E10">
        <w:rPr>
          <w:rFonts w:ascii="Gill Sans MT" w:eastAsia="Calibri" w:hAnsi="Gill Sans MT" w:cs="Calibri"/>
          <w:b/>
          <w:bCs/>
        </w:rPr>
        <w:t>Gezien het advies om niet</w:t>
      </w:r>
      <w:r w:rsidR="00915E13">
        <w:rPr>
          <w:rFonts w:ascii="Gill Sans MT" w:eastAsia="Calibri" w:hAnsi="Gill Sans MT" w:cs="Calibri"/>
          <w:b/>
          <w:bCs/>
        </w:rPr>
        <w:t>-</w:t>
      </w:r>
      <w:bookmarkStart w:id="0" w:name="_GoBack"/>
      <w:bookmarkEnd w:id="0"/>
      <w:r w:rsidRPr="00260E10">
        <w:rPr>
          <w:rFonts w:ascii="Gill Sans MT" w:eastAsia="Calibri" w:hAnsi="Gill Sans MT" w:cs="Calibri"/>
          <w:b/>
          <w:bCs/>
        </w:rPr>
        <w:t>noodzakelijke behandelingen uit te stellen en patiënten te instrueren om zelfstandig te oefenen wanneer mogelijk, zullen wij iedereen persoonlijk contacteren om is samenspraak te beslissen wat we de komende weken doen.</w:t>
      </w:r>
    </w:p>
    <w:p w14:paraId="6A3374C8" w14:textId="17E02E7E" w:rsidR="001E7AD5" w:rsidRPr="00260E10" w:rsidRDefault="001E7AD5" w:rsidP="0021716E">
      <w:pPr>
        <w:spacing w:after="240" w:line="240" w:lineRule="auto"/>
        <w:rPr>
          <w:rFonts w:ascii="Gill Sans MT" w:eastAsia="Calibri" w:hAnsi="Gill Sans MT" w:cs="Calibri"/>
        </w:rPr>
      </w:pPr>
      <w:r w:rsidRPr="00260E10">
        <w:rPr>
          <w:rFonts w:ascii="Gill Sans MT" w:eastAsia="Calibri" w:hAnsi="Gill Sans MT" w:cs="Calibri"/>
          <w:b/>
          <w:bCs/>
        </w:rPr>
        <w:t>Indien jullie zelf ziek zijn, zieke partner of kinderen in huis hebben of in aanraking gekomen zijn met zieke mensen vragen wij vriendelijk om de gemaakte afspraak te annuleren</w:t>
      </w:r>
      <w:r w:rsidR="00B81BDA" w:rsidRPr="00260E10">
        <w:rPr>
          <w:rFonts w:ascii="Gill Sans MT" w:eastAsia="Calibri" w:hAnsi="Gill Sans MT" w:cs="Calibri"/>
          <w:b/>
          <w:bCs/>
        </w:rPr>
        <w:t xml:space="preserve"> en </w:t>
      </w:r>
      <w:r w:rsidR="00FB6F2B" w:rsidRPr="00260E10">
        <w:rPr>
          <w:rFonts w:ascii="Gill Sans MT" w:eastAsia="Calibri" w:hAnsi="Gill Sans MT" w:cs="Calibri"/>
          <w:b/>
          <w:bCs/>
        </w:rPr>
        <w:t xml:space="preserve">ons </w:t>
      </w:r>
      <w:r w:rsidR="00B81BDA" w:rsidRPr="00260E10">
        <w:rPr>
          <w:rFonts w:ascii="Gill Sans MT" w:eastAsia="Calibri" w:hAnsi="Gill Sans MT" w:cs="Calibri"/>
          <w:b/>
          <w:bCs/>
        </w:rPr>
        <w:t>hier</w:t>
      </w:r>
      <w:r w:rsidR="00A77D09" w:rsidRPr="00260E10">
        <w:rPr>
          <w:rFonts w:ascii="Gill Sans MT" w:eastAsia="Calibri" w:hAnsi="Gill Sans MT" w:cs="Calibri"/>
          <w:b/>
          <w:bCs/>
        </w:rPr>
        <w:t>over te informeren</w:t>
      </w:r>
      <w:r w:rsidRPr="00260E10">
        <w:rPr>
          <w:rFonts w:ascii="Gill Sans MT" w:eastAsia="Calibri" w:hAnsi="Gill Sans MT" w:cs="Calibri"/>
          <w:b/>
          <w:bCs/>
        </w:rPr>
        <w:t>.</w:t>
      </w:r>
      <w:r w:rsidRPr="00260E10">
        <w:rPr>
          <w:rFonts w:ascii="Gill Sans MT" w:eastAsia="Calibri" w:hAnsi="Gill Sans MT" w:cs="Calibri"/>
        </w:rPr>
        <w:t xml:space="preserve"> Dit voor jullie eigen gezondheid, maar ook voor de gezondheid van onze therapeuten en de andere (kwetsbare) patiënten.</w:t>
      </w:r>
      <w:r w:rsidR="00FB6F2B" w:rsidRPr="00260E10">
        <w:rPr>
          <w:rFonts w:ascii="Gill Sans MT" w:eastAsia="Calibri" w:hAnsi="Gill Sans MT" w:cs="Calibri"/>
        </w:rPr>
        <w:t xml:space="preserve"> Indien wij </w:t>
      </w:r>
      <w:r w:rsidR="00FE7C20" w:rsidRPr="00260E10">
        <w:rPr>
          <w:rFonts w:ascii="Gill Sans MT" w:eastAsia="Calibri" w:hAnsi="Gill Sans MT" w:cs="Calibri"/>
        </w:rPr>
        <w:t>ziek worden</w:t>
      </w:r>
      <w:r w:rsidR="00FB6F2B" w:rsidRPr="00260E10">
        <w:rPr>
          <w:rFonts w:ascii="Gill Sans MT" w:eastAsia="Calibri" w:hAnsi="Gill Sans MT" w:cs="Calibri"/>
        </w:rPr>
        <w:t>, zijn wij verplicht ons voor COVID-19 te laten testen</w:t>
      </w:r>
      <w:r w:rsidR="00FE7C20" w:rsidRPr="00260E10">
        <w:rPr>
          <w:rFonts w:ascii="Gill Sans MT" w:eastAsia="Calibri" w:hAnsi="Gill Sans MT" w:cs="Calibri"/>
        </w:rPr>
        <w:t xml:space="preserve"> en de praktijk </w:t>
      </w:r>
      <w:r w:rsidR="00261BD1" w:rsidRPr="00260E10">
        <w:rPr>
          <w:rFonts w:ascii="Gill Sans MT" w:eastAsia="Calibri" w:hAnsi="Gill Sans MT" w:cs="Calibri"/>
        </w:rPr>
        <w:t xml:space="preserve">tijdelijk </w:t>
      </w:r>
      <w:r w:rsidR="00FE7C20" w:rsidRPr="00260E10">
        <w:rPr>
          <w:rFonts w:ascii="Gill Sans MT" w:eastAsia="Calibri" w:hAnsi="Gill Sans MT" w:cs="Calibri"/>
        </w:rPr>
        <w:t>te sluiten tot we de testresultaten hebben</w:t>
      </w:r>
      <w:r w:rsidR="00FB6F2B" w:rsidRPr="00260E10">
        <w:rPr>
          <w:rFonts w:ascii="Gill Sans MT" w:eastAsia="Calibri" w:hAnsi="Gill Sans MT" w:cs="Calibri"/>
        </w:rPr>
        <w:t>.</w:t>
      </w:r>
      <w:r w:rsidRPr="00260E10">
        <w:rPr>
          <w:rFonts w:ascii="Gill Sans MT" w:eastAsia="Calibri" w:hAnsi="Gill Sans MT" w:cs="Calibri"/>
        </w:rPr>
        <w:br/>
      </w:r>
      <w:r w:rsidRPr="00260E10">
        <w:rPr>
          <w:rFonts w:ascii="Gill Sans MT" w:eastAsia="Calibri" w:hAnsi="Gill Sans MT" w:cs="Calibri"/>
        </w:rPr>
        <w:br/>
        <w:t xml:space="preserve">Graag willen we ook vragen om bij het </w:t>
      </w:r>
      <w:r w:rsidRPr="00260E10">
        <w:rPr>
          <w:rFonts w:ascii="Gill Sans MT" w:eastAsia="Calibri" w:hAnsi="Gill Sans MT" w:cs="Calibri"/>
          <w:b/>
          <w:bCs/>
        </w:rPr>
        <w:t>binnenkomen EN bij het verlaten van de praktijk de handen grondig te wassen</w:t>
      </w:r>
      <w:r w:rsidRPr="00260E10">
        <w:rPr>
          <w:rFonts w:ascii="Gill Sans MT" w:eastAsia="Calibri" w:hAnsi="Gill Sans MT" w:cs="Calibri"/>
        </w:rPr>
        <w:t>.</w:t>
      </w:r>
      <w:r w:rsidR="00FA090C" w:rsidRPr="00260E10">
        <w:rPr>
          <w:rFonts w:ascii="Gill Sans MT" w:eastAsia="Calibri" w:hAnsi="Gill Sans MT" w:cs="Calibri"/>
        </w:rPr>
        <w:t xml:space="preserve"> Ook willen wij vragen om </w:t>
      </w:r>
      <w:r w:rsidR="00E5167A" w:rsidRPr="00260E10">
        <w:rPr>
          <w:rFonts w:ascii="Gill Sans MT" w:eastAsia="Calibri" w:hAnsi="Gill Sans MT" w:cs="Calibri"/>
        </w:rPr>
        <w:t>je ei</w:t>
      </w:r>
      <w:r w:rsidR="00FA090C" w:rsidRPr="00260E10">
        <w:rPr>
          <w:rFonts w:ascii="Gill Sans MT" w:eastAsia="Calibri" w:hAnsi="Gill Sans MT" w:cs="Calibri"/>
        </w:rPr>
        <w:t>gen handdoek mee te brengen.</w:t>
      </w:r>
      <w:r w:rsidRPr="00260E10">
        <w:rPr>
          <w:rFonts w:ascii="Gill Sans MT" w:eastAsia="Calibri" w:hAnsi="Gill Sans MT" w:cs="Calibri"/>
        </w:rPr>
        <w:br/>
      </w:r>
      <w:r w:rsidRPr="00260E10">
        <w:rPr>
          <w:rFonts w:ascii="Gill Sans MT" w:eastAsia="Calibri" w:hAnsi="Gill Sans MT" w:cs="Calibri"/>
        </w:rPr>
        <w:br/>
        <w:t xml:space="preserve">Ons team van therapeuten zal zowel VOOR als NA elke behandeling </w:t>
      </w:r>
      <w:r w:rsidR="00E5167A" w:rsidRPr="00260E10">
        <w:rPr>
          <w:rFonts w:ascii="Gill Sans MT" w:eastAsia="Calibri" w:hAnsi="Gill Sans MT" w:cs="Calibri"/>
        </w:rPr>
        <w:t>de</w:t>
      </w:r>
      <w:r w:rsidRPr="00260E10">
        <w:rPr>
          <w:rFonts w:ascii="Gill Sans MT" w:eastAsia="Calibri" w:hAnsi="Gill Sans MT" w:cs="Calibri"/>
        </w:rPr>
        <w:t xml:space="preserve"> handen grondig wassen </w:t>
      </w:r>
      <w:r w:rsidR="00FE7C20" w:rsidRPr="00260E10">
        <w:rPr>
          <w:rFonts w:ascii="Gill Sans MT" w:eastAsia="Calibri" w:hAnsi="Gill Sans MT" w:cs="Calibri"/>
        </w:rPr>
        <w:t>of</w:t>
      </w:r>
      <w:r w:rsidRPr="00260E10">
        <w:rPr>
          <w:rFonts w:ascii="Gill Sans MT" w:eastAsia="Calibri" w:hAnsi="Gill Sans MT" w:cs="Calibri"/>
        </w:rPr>
        <w:t xml:space="preserve"> desinfecteren.</w:t>
      </w:r>
      <w:r w:rsidR="000F71F2" w:rsidRPr="00260E10">
        <w:rPr>
          <w:rFonts w:ascii="Gill Sans MT" w:eastAsia="Calibri" w:hAnsi="Gill Sans MT" w:cs="Calibri"/>
        </w:rPr>
        <w:t xml:space="preserve"> Wij voorzien ook wegwerp</w:t>
      </w:r>
      <w:r w:rsidR="00E5167A" w:rsidRPr="00260E10">
        <w:rPr>
          <w:rFonts w:ascii="Gill Sans MT" w:eastAsia="Calibri" w:hAnsi="Gill Sans MT" w:cs="Calibri"/>
        </w:rPr>
        <w:t>papier</w:t>
      </w:r>
      <w:r w:rsidR="000F71F2" w:rsidRPr="00260E10">
        <w:rPr>
          <w:rFonts w:ascii="Gill Sans MT" w:eastAsia="Calibri" w:hAnsi="Gill Sans MT" w:cs="Calibri"/>
        </w:rPr>
        <w:t xml:space="preserve"> voor de behandeltafels.</w:t>
      </w:r>
    </w:p>
    <w:p w14:paraId="5314142B" w14:textId="689F03AE" w:rsidR="001E7AD5" w:rsidRPr="00260E10" w:rsidRDefault="001E7AD5" w:rsidP="0021716E">
      <w:pPr>
        <w:spacing w:after="0" w:line="240" w:lineRule="auto"/>
        <w:rPr>
          <w:rFonts w:ascii="Gill Sans MT" w:eastAsia="Calibri" w:hAnsi="Gill Sans MT" w:cs="Calibri"/>
        </w:rPr>
      </w:pPr>
      <w:r w:rsidRPr="00260E10">
        <w:rPr>
          <w:rFonts w:ascii="Gill Sans MT" w:eastAsia="Calibri" w:hAnsi="Gill Sans MT" w:cs="Calibri"/>
        </w:rPr>
        <w:t xml:space="preserve">Verder willen we vragen om de </w:t>
      </w:r>
      <w:r w:rsidRPr="00260E10">
        <w:rPr>
          <w:rFonts w:ascii="Gill Sans MT" w:eastAsia="Calibri" w:hAnsi="Gill Sans MT" w:cs="Calibri"/>
          <w:b/>
          <w:bCs/>
        </w:rPr>
        <w:t>tijd die jullie in de wachtzaal spenderen tot een minimum te beperken</w:t>
      </w:r>
      <w:r w:rsidRPr="00260E10">
        <w:rPr>
          <w:rFonts w:ascii="Gill Sans MT" w:eastAsia="Calibri" w:hAnsi="Gill Sans MT" w:cs="Calibri"/>
        </w:rPr>
        <w:t xml:space="preserve">. </w:t>
      </w:r>
      <w:r w:rsidR="00B81BDA" w:rsidRPr="00260E10">
        <w:rPr>
          <w:rFonts w:ascii="Gill Sans MT" w:eastAsia="Calibri" w:hAnsi="Gill Sans MT" w:cs="Calibri"/>
        </w:rPr>
        <w:t>We doen</w:t>
      </w:r>
      <w:r w:rsidRPr="00260E10">
        <w:rPr>
          <w:rFonts w:ascii="Gill Sans MT" w:eastAsia="Calibri" w:hAnsi="Gill Sans MT" w:cs="Calibri"/>
        </w:rPr>
        <w:t xml:space="preserve"> er alles aan om zo stipt mogelijk op schema te blijven, dus het heeft geen zin om 15 minuten op voorhand al aanwezig te zijn.</w:t>
      </w:r>
      <w:r w:rsidR="00B81BDA" w:rsidRPr="00260E10">
        <w:rPr>
          <w:rFonts w:ascii="Gill Sans MT" w:eastAsia="Calibri" w:hAnsi="Gill Sans MT" w:cs="Calibri"/>
        </w:rPr>
        <w:t xml:space="preserve"> Gelieve ten vroegste 5 minuten voor aanvang van de afspraak de wachtzaal te betreden.</w:t>
      </w:r>
      <w:r w:rsidRPr="00260E10">
        <w:rPr>
          <w:rFonts w:ascii="Gill Sans MT" w:eastAsia="Calibri" w:hAnsi="Gill Sans MT" w:cs="Calibri"/>
        </w:rPr>
        <w:t xml:space="preserve"> </w:t>
      </w:r>
      <w:r w:rsidR="00FE7C20" w:rsidRPr="00260E10">
        <w:rPr>
          <w:rFonts w:ascii="Gill Sans MT" w:eastAsia="Calibri" w:hAnsi="Gill Sans MT" w:cs="Calibri"/>
        </w:rPr>
        <w:t xml:space="preserve">Indien </w:t>
      </w:r>
      <w:r w:rsidR="00E5167A" w:rsidRPr="00260E10">
        <w:rPr>
          <w:rFonts w:ascii="Gill Sans MT" w:eastAsia="Calibri" w:hAnsi="Gill Sans MT" w:cs="Calibri"/>
        </w:rPr>
        <w:t>je</w:t>
      </w:r>
      <w:r w:rsidR="00FE7C20" w:rsidRPr="00260E10">
        <w:rPr>
          <w:rFonts w:ascii="Gill Sans MT" w:eastAsia="Calibri" w:hAnsi="Gill Sans MT" w:cs="Calibri"/>
        </w:rPr>
        <w:t xml:space="preserve"> vroeger toekomt aan de praktijk</w:t>
      </w:r>
      <w:r w:rsidR="00261BD1" w:rsidRPr="00260E10">
        <w:rPr>
          <w:rFonts w:ascii="Gill Sans MT" w:eastAsia="Calibri" w:hAnsi="Gill Sans MT" w:cs="Calibri"/>
        </w:rPr>
        <w:t>,</w:t>
      </w:r>
      <w:r w:rsidR="00FE7C20" w:rsidRPr="00260E10">
        <w:rPr>
          <w:rFonts w:ascii="Gill Sans MT" w:eastAsia="Calibri" w:hAnsi="Gill Sans MT" w:cs="Calibri"/>
        </w:rPr>
        <w:t xml:space="preserve"> vragen wij om in de auto</w:t>
      </w:r>
      <w:r w:rsidR="00261BD1" w:rsidRPr="00260E10">
        <w:rPr>
          <w:rFonts w:ascii="Gill Sans MT" w:eastAsia="Calibri" w:hAnsi="Gill Sans MT" w:cs="Calibri"/>
        </w:rPr>
        <w:t xml:space="preserve"> of (indien het niet regent) buiten </w:t>
      </w:r>
      <w:r w:rsidR="00FE7C20" w:rsidRPr="00260E10">
        <w:rPr>
          <w:rFonts w:ascii="Gill Sans MT" w:eastAsia="Calibri" w:hAnsi="Gill Sans MT" w:cs="Calibri"/>
        </w:rPr>
        <w:t xml:space="preserve">te wachten. </w:t>
      </w:r>
      <w:r w:rsidRPr="00260E10">
        <w:rPr>
          <w:rFonts w:ascii="Gill Sans MT" w:eastAsia="Calibri" w:hAnsi="Gill Sans MT" w:cs="Calibri"/>
        </w:rPr>
        <w:t>Wij plannen ook de afspraken voldoende ruim in teneinde contacten tussen patiënten onderling te vermijden.</w:t>
      </w:r>
    </w:p>
    <w:p w14:paraId="44568498" w14:textId="77777777" w:rsidR="001E7AD5" w:rsidRPr="00260E10" w:rsidRDefault="001E7AD5" w:rsidP="0021716E">
      <w:pPr>
        <w:spacing w:after="0" w:line="240" w:lineRule="auto"/>
        <w:rPr>
          <w:rFonts w:ascii="Gill Sans MT" w:eastAsia="Calibri" w:hAnsi="Gill Sans MT" w:cs="Calibri"/>
        </w:rPr>
      </w:pPr>
    </w:p>
    <w:p w14:paraId="46DD5460" w14:textId="67B89C2F" w:rsidR="001E7AD5" w:rsidRPr="00260E10" w:rsidRDefault="001E7AD5" w:rsidP="0021716E">
      <w:pPr>
        <w:spacing w:after="0" w:line="240" w:lineRule="auto"/>
        <w:rPr>
          <w:rFonts w:ascii="Gill Sans MT" w:eastAsia="Calibri" w:hAnsi="Gill Sans MT" w:cs="Calibri"/>
        </w:rPr>
      </w:pPr>
      <w:r w:rsidRPr="00260E10">
        <w:rPr>
          <w:rFonts w:ascii="Gill Sans MT" w:eastAsia="Calibri" w:hAnsi="Gill Sans MT" w:cs="Calibri"/>
        </w:rPr>
        <w:t>Tracht zoveel mogelijk alleen aanwezig te zijn op de afspraak.</w:t>
      </w:r>
    </w:p>
    <w:p w14:paraId="33FACB81" w14:textId="77777777" w:rsidR="001E7AD5" w:rsidRPr="00260E10" w:rsidRDefault="001E7AD5" w:rsidP="0021716E">
      <w:pPr>
        <w:spacing w:after="240" w:line="240" w:lineRule="auto"/>
        <w:rPr>
          <w:rFonts w:ascii="Gill Sans MT" w:eastAsia="Calibri" w:hAnsi="Gill Sans MT" w:cs="Calibri"/>
        </w:rPr>
      </w:pPr>
      <w:r w:rsidRPr="00260E10">
        <w:rPr>
          <w:rFonts w:ascii="Gill Sans MT" w:eastAsia="Calibri" w:hAnsi="Gill Sans MT" w:cs="Calibri"/>
        </w:rPr>
        <w:t>Word je toch vergezeld, dan vragen wij de ouders van kinderen of partners/begeleiders van patiënten om niet in de wachtzaal te blijven zitten tijdens de therapiesessie.</w:t>
      </w:r>
    </w:p>
    <w:p w14:paraId="375DEB88" w14:textId="77777777" w:rsidR="001E7AD5" w:rsidRPr="00260E10" w:rsidRDefault="001E7AD5" w:rsidP="0021716E">
      <w:pPr>
        <w:spacing w:after="0" w:line="240" w:lineRule="auto"/>
        <w:rPr>
          <w:rFonts w:ascii="Gill Sans MT" w:eastAsia="Calibri" w:hAnsi="Gill Sans MT" w:cs="Calibri"/>
        </w:rPr>
      </w:pPr>
      <w:r w:rsidRPr="00260E10">
        <w:rPr>
          <w:rFonts w:ascii="Gill Sans MT" w:eastAsia="Calibri" w:hAnsi="Gill Sans MT" w:cs="Calibri"/>
        </w:rPr>
        <w:t>Alvast bedankt om deze maatregelen in acht te nemen. Zodoende kunnen we de komende weken de praktijk geopend houden en alles vlot laten verlopen.</w:t>
      </w:r>
    </w:p>
    <w:p w14:paraId="292187D1" w14:textId="77777777" w:rsidR="001E7AD5" w:rsidRPr="00260E10" w:rsidRDefault="001E7AD5" w:rsidP="0021716E">
      <w:pPr>
        <w:spacing w:after="0" w:line="240" w:lineRule="auto"/>
        <w:rPr>
          <w:rFonts w:ascii="Gill Sans MT" w:eastAsia="Calibri" w:hAnsi="Gill Sans MT" w:cs="Calibri"/>
        </w:rPr>
      </w:pPr>
    </w:p>
    <w:p w14:paraId="06641460" w14:textId="77777777" w:rsidR="001E7AD5" w:rsidRPr="00260E10" w:rsidRDefault="001E7AD5" w:rsidP="0021716E">
      <w:pPr>
        <w:spacing w:after="0" w:line="240" w:lineRule="auto"/>
        <w:rPr>
          <w:rFonts w:ascii="Gill Sans MT" w:eastAsia="Calibri" w:hAnsi="Gill Sans MT" w:cs="Calibri"/>
        </w:rPr>
      </w:pPr>
    </w:p>
    <w:p w14:paraId="486E6A3C" w14:textId="77777777" w:rsidR="001E7AD5" w:rsidRPr="00260E10" w:rsidRDefault="001E7AD5" w:rsidP="0021716E">
      <w:pPr>
        <w:spacing w:after="0" w:line="240" w:lineRule="auto"/>
        <w:rPr>
          <w:rFonts w:ascii="Gill Sans MT" w:eastAsia="Calibri" w:hAnsi="Gill Sans MT" w:cs="Calibri"/>
        </w:rPr>
      </w:pPr>
      <w:r w:rsidRPr="00260E10">
        <w:rPr>
          <w:rFonts w:ascii="Gill Sans MT" w:eastAsia="Calibri" w:hAnsi="Gill Sans MT" w:cs="Calibri"/>
        </w:rPr>
        <w:t>Samen staan we sterk tegen het coronavirus.</w:t>
      </w:r>
    </w:p>
    <w:p w14:paraId="77B68E66" w14:textId="751BD1E4" w:rsidR="00EB44BF" w:rsidRPr="007827DA" w:rsidRDefault="00EB44BF" w:rsidP="0021716E">
      <w:pPr>
        <w:spacing w:line="240" w:lineRule="auto"/>
      </w:pPr>
    </w:p>
    <w:sectPr w:rsidR="00EB44BF" w:rsidRPr="007827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A287B" w14:textId="77777777" w:rsidR="00B15688" w:rsidRDefault="00B15688" w:rsidP="001E7AD5">
      <w:pPr>
        <w:spacing w:after="0" w:line="240" w:lineRule="auto"/>
      </w:pPr>
      <w:r>
        <w:separator/>
      </w:r>
    </w:p>
  </w:endnote>
  <w:endnote w:type="continuationSeparator" w:id="0">
    <w:p w14:paraId="3A64E53A" w14:textId="77777777" w:rsidR="00B15688" w:rsidRDefault="00B15688" w:rsidP="001E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055D" w14:textId="77777777" w:rsidR="001E7AD5" w:rsidRPr="001E7AD5" w:rsidRDefault="001E7AD5" w:rsidP="001E7AD5">
    <w:pPr>
      <w:tabs>
        <w:tab w:val="center" w:pos="4536"/>
        <w:tab w:val="right" w:pos="9072"/>
      </w:tabs>
      <w:spacing w:after="0" w:line="240" w:lineRule="auto"/>
      <w:jc w:val="center"/>
      <w:rPr>
        <w:rFonts w:ascii="Gill Sans MT" w:hAnsi="Gill Sans MT"/>
        <w:color w:val="7F7F7F" w:themeColor="text1" w:themeTint="80"/>
        <w:sz w:val="18"/>
        <w:szCs w:val="18"/>
        <w:lang w:val="nl-NL"/>
      </w:rPr>
    </w:pPr>
  </w:p>
  <w:p w14:paraId="5A3893A8" w14:textId="77777777" w:rsidR="001E7AD5" w:rsidRPr="001E7AD5" w:rsidRDefault="001E7AD5" w:rsidP="001E7AD5">
    <w:pPr>
      <w:tabs>
        <w:tab w:val="center" w:pos="4536"/>
        <w:tab w:val="right" w:pos="9072"/>
      </w:tabs>
      <w:spacing w:after="0" w:line="240" w:lineRule="auto"/>
      <w:jc w:val="center"/>
      <w:rPr>
        <w:rFonts w:ascii="Gill Sans MT" w:hAnsi="Gill Sans MT"/>
        <w:color w:val="7F7F7F" w:themeColor="text1" w:themeTint="80"/>
        <w:sz w:val="18"/>
        <w:szCs w:val="18"/>
        <w:lang w:val="nl-NL"/>
      </w:rPr>
    </w:pPr>
  </w:p>
  <w:p w14:paraId="478569D3" w14:textId="77777777" w:rsidR="001E7AD5" w:rsidRPr="001E7AD5" w:rsidRDefault="001E7AD5" w:rsidP="001E7AD5">
    <w:pPr>
      <w:tabs>
        <w:tab w:val="center" w:pos="4536"/>
        <w:tab w:val="right" w:pos="9072"/>
      </w:tabs>
      <w:spacing w:after="0" w:line="240" w:lineRule="auto"/>
      <w:jc w:val="center"/>
      <w:rPr>
        <w:rFonts w:ascii="Gill Sans MT" w:hAnsi="Gill Sans MT"/>
        <w:color w:val="7F7F7F" w:themeColor="text1" w:themeTint="80"/>
        <w:sz w:val="18"/>
        <w:szCs w:val="18"/>
        <w:lang w:val="nl-NL"/>
      </w:rPr>
    </w:pPr>
    <w:r w:rsidRPr="001E7AD5">
      <w:rPr>
        <w:rFonts w:ascii="Gill Sans MT" w:hAnsi="Gill Sans MT"/>
        <w:noProof/>
        <w:color w:val="7F7F7F" w:themeColor="text1" w:themeTint="80"/>
        <w:sz w:val="18"/>
        <w:szCs w:val="18"/>
        <w:lang w:val="nl-NL"/>
      </w:rPr>
      <mc:AlternateContent>
        <mc:Choice Requires="wps">
          <w:drawing>
            <wp:anchor distT="0" distB="0" distL="114300" distR="114300" simplePos="0" relativeHeight="251659264" behindDoc="1" locked="0" layoutInCell="1" allowOverlap="1" wp14:anchorId="60EA4CD4" wp14:editId="17925382">
              <wp:simplePos x="0" y="0"/>
              <wp:positionH relativeFrom="margin">
                <wp:posOffset>-2697480</wp:posOffset>
              </wp:positionH>
              <wp:positionV relativeFrom="paragraph">
                <wp:posOffset>222885</wp:posOffset>
              </wp:positionV>
              <wp:extent cx="11132820" cy="784860"/>
              <wp:effectExtent l="0" t="0" r="0" b="0"/>
              <wp:wrapNone/>
              <wp:docPr id="3" name="Ovaal 3"/>
              <wp:cNvGraphicFramePr/>
              <a:graphic xmlns:a="http://schemas.openxmlformats.org/drawingml/2006/main">
                <a:graphicData uri="http://schemas.microsoft.com/office/word/2010/wordprocessingShape">
                  <wps:wsp>
                    <wps:cNvSpPr/>
                    <wps:spPr>
                      <a:xfrm>
                        <a:off x="0" y="0"/>
                        <a:ext cx="11132820" cy="784860"/>
                      </a:xfrm>
                      <a:prstGeom prst="ellipse">
                        <a:avLst/>
                      </a:prstGeom>
                      <a:solidFill>
                        <a:srgbClr val="BD0C2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BD81A" id="Ovaal 3" o:spid="_x0000_s1026" style="position:absolute;margin-left:-212.4pt;margin-top:17.55pt;width:876.6pt;height:6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" fillcolor="#bd0c27" stroked="f" strokeweight="1pt">
              <v:stroke joinstyle="miter"/>
              <w10:wrap anchorx="margin"/>
            </v:oval>
          </w:pict>
        </mc:Fallback>
      </mc:AlternateContent>
    </w:r>
    <w:r w:rsidRPr="001E7AD5">
      <w:rPr>
        <w:rFonts w:ascii="Gill Sans MT" w:hAnsi="Gill Sans MT"/>
        <w:color w:val="7F7F7F" w:themeColor="text1" w:themeTint="80"/>
        <w:sz w:val="18"/>
        <w:szCs w:val="18"/>
        <w:lang w:val="nl-NL"/>
      </w:rPr>
      <w:t>AXXON, Physical Therapy in Belgium vzw | Imperiastraat 16, 1930 Zaventem | www.axxon.be</w:t>
    </w:r>
  </w:p>
  <w:p w14:paraId="64399CAA" w14:textId="77777777" w:rsidR="001E7AD5" w:rsidRPr="001E7AD5" w:rsidRDefault="001E7AD5" w:rsidP="001E7AD5">
    <w:pPr>
      <w:tabs>
        <w:tab w:val="center" w:pos="4536"/>
        <w:tab w:val="right" w:pos="9072"/>
      </w:tabs>
      <w:spacing w:after="0" w:line="240" w:lineRule="auto"/>
      <w:rPr>
        <w:rFonts w:ascii="Gill Sans MT" w:hAnsi="Gill Sans MT"/>
        <w:color w:val="7F7F7F" w:themeColor="text1" w:themeTint="80"/>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26B61" w14:textId="77777777" w:rsidR="00B15688" w:rsidRDefault="00B15688" w:rsidP="001E7AD5">
      <w:pPr>
        <w:spacing w:after="0" w:line="240" w:lineRule="auto"/>
      </w:pPr>
      <w:r>
        <w:separator/>
      </w:r>
    </w:p>
  </w:footnote>
  <w:footnote w:type="continuationSeparator" w:id="0">
    <w:p w14:paraId="1B158ABD" w14:textId="77777777" w:rsidR="00B15688" w:rsidRDefault="00B15688" w:rsidP="001E7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D5"/>
    <w:rsid w:val="00086C8F"/>
    <w:rsid w:val="000F71F2"/>
    <w:rsid w:val="001E7AD5"/>
    <w:rsid w:val="0021716E"/>
    <w:rsid w:val="00260E10"/>
    <w:rsid w:val="00261BD1"/>
    <w:rsid w:val="003250BF"/>
    <w:rsid w:val="00484272"/>
    <w:rsid w:val="00764C8B"/>
    <w:rsid w:val="007827DA"/>
    <w:rsid w:val="007D070F"/>
    <w:rsid w:val="008C1415"/>
    <w:rsid w:val="00915E13"/>
    <w:rsid w:val="009E1871"/>
    <w:rsid w:val="00A77D09"/>
    <w:rsid w:val="00AE04D7"/>
    <w:rsid w:val="00B15688"/>
    <w:rsid w:val="00B81BDA"/>
    <w:rsid w:val="00C03F09"/>
    <w:rsid w:val="00C84582"/>
    <w:rsid w:val="00D44FBB"/>
    <w:rsid w:val="00E5167A"/>
    <w:rsid w:val="00E74693"/>
    <w:rsid w:val="00EB44BF"/>
    <w:rsid w:val="00FA090C"/>
    <w:rsid w:val="00FB6F2B"/>
    <w:rsid w:val="00FE7C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B87DA"/>
  <w15:chartTrackingRefBased/>
  <w15:docId w15:val="{7E938ABB-F29F-437D-90E9-8EA58A82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7A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7AD5"/>
  </w:style>
  <w:style w:type="paragraph" w:styleId="Voettekst">
    <w:name w:val="footer"/>
    <w:basedOn w:val="Standaard"/>
    <w:link w:val="VoettekstChar"/>
    <w:uiPriority w:val="99"/>
    <w:unhideWhenUsed/>
    <w:rsid w:val="001E7A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552970">
      <w:bodyDiv w:val="1"/>
      <w:marLeft w:val="0"/>
      <w:marRight w:val="0"/>
      <w:marTop w:val="0"/>
      <w:marBottom w:val="0"/>
      <w:divBdr>
        <w:top w:val="none" w:sz="0" w:space="0" w:color="auto"/>
        <w:left w:val="none" w:sz="0" w:space="0" w:color="auto"/>
        <w:bottom w:val="none" w:sz="0" w:space="0" w:color="auto"/>
        <w:right w:val="none" w:sz="0" w:space="0" w:color="auto"/>
      </w:divBdr>
    </w:div>
    <w:div w:id="1847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3" ma:contentTypeDescription="Een nieuw document maken." ma:contentTypeScope="" ma:versionID="e727edc51774afcea57065717e4d73c6">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04263c89cfe8ef0008b7bfd0274edd76"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807AE-7B75-4BF9-80F5-388918BF9DF0}">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48d5435d-9344-4350-86dd-f67a31f71b9f"/>
    <ds:schemaRef ds:uri="64a9bb7f-4922-488e-a180-a0666a55bbca"/>
    <ds:schemaRef ds:uri="http://purl.org/dc/dcmitype/"/>
    <ds:schemaRef ds:uri="http://purl.org/dc/elements/1.1/"/>
  </ds:schemaRefs>
</ds:datastoreItem>
</file>

<file path=customXml/itemProps2.xml><?xml version="1.0" encoding="utf-8"?>
<ds:datastoreItem xmlns:ds="http://schemas.openxmlformats.org/officeDocument/2006/customXml" ds:itemID="{350BBB57-44D0-44B5-9E5A-26FB4C4B0732}">
  <ds:schemaRefs>
    <ds:schemaRef ds:uri="http://schemas.microsoft.com/sharepoint/v3/contenttype/forms"/>
  </ds:schemaRefs>
</ds:datastoreItem>
</file>

<file path=customXml/itemProps3.xml><?xml version="1.0" encoding="utf-8"?>
<ds:datastoreItem xmlns:ds="http://schemas.openxmlformats.org/officeDocument/2006/customXml" ds:itemID="{921BB5DC-E185-4C05-9AEC-79E587240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Jans</dc:creator>
  <cp:keywords/>
  <dc:description/>
  <cp:lastModifiedBy>Sophie Jans</cp:lastModifiedBy>
  <cp:revision>2</cp:revision>
  <dcterms:created xsi:type="dcterms:W3CDTF">2020-03-17T13:17:00Z</dcterms:created>
  <dcterms:modified xsi:type="dcterms:W3CDTF">2020-03-17T13:17:00Z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